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6E" w:rsidRPr="00867F9A" w:rsidRDefault="006A016E" w:rsidP="00867F9A">
      <w:pPr>
        <w:pStyle w:val="prastasistinklapis"/>
        <w:spacing w:line="240" w:lineRule="auto"/>
        <w:ind w:left="5184"/>
        <w:rPr>
          <w:lang w:eastAsia="lt-LT"/>
        </w:rPr>
      </w:pPr>
      <w:r w:rsidRPr="00C97B8F">
        <w:rPr>
          <w:lang w:eastAsia="lt-LT"/>
        </w:rPr>
        <w:t>PATVIRTINTA</w:t>
      </w:r>
      <w:r>
        <w:rPr>
          <w:lang w:eastAsia="lt-LT"/>
        </w:rPr>
        <w:t xml:space="preserve">                                     Gelgaudiškio ,,Šaltinio“ specialiojo      ugdymo centro </w:t>
      </w:r>
      <w:r w:rsidRPr="00C97B8F">
        <w:rPr>
          <w:lang w:eastAsia="lt-LT"/>
        </w:rPr>
        <w:t>direktoriaus</w:t>
      </w:r>
      <w:r>
        <w:rPr>
          <w:lang w:eastAsia="lt-LT"/>
        </w:rPr>
        <w:t xml:space="preserve">                       2017 </w:t>
      </w:r>
      <w:proofErr w:type="spellStart"/>
      <w:r>
        <w:rPr>
          <w:lang w:eastAsia="lt-LT"/>
        </w:rPr>
        <w:t>m</w:t>
      </w:r>
      <w:proofErr w:type="spellEnd"/>
      <w:r>
        <w:rPr>
          <w:lang w:eastAsia="lt-LT"/>
        </w:rPr>
        <w:t xml:space="preserve">. rugsėjo 11 </w:t>
      </w:r>
      <w:proofErr w:type="spellStart"/>
      <w:r w:rsidRPr="00C97B8F">
        <w:rPr>
          <w:lang w:eastAsia="lt-LT"/>
        </w:rPr>
        <w:t>d</w:t>
      </w:r>
      <w:proofErr w:type="spellEnd"/>
      <w:r w:rsidRPr="00C97B8F">
        <w:rPr>
          <w:lang w:eastAsia="lt-LT"/>
        </w:rPr>
        <w:t xml:space="preserve">. įsakymu </w:t>
      </w:r>
      <w:proofErr w:type="spellStart"/>
      <w:r w:rsidRPr="00C97B8F">
        <w:rPr>
          <w:lang w:eastAsia="lt-LT"/>
        </w:rPr>
        <w:t>Nr</w:t>
      </w:r>
      <w:proofErr w:type="spellEnd"/>
      <w:r w:rsidRPr="00C97B8F">
        <w:rPr>
          <w:lang w:eastAsia="lt-LT"/>
        </w:rPr>
        <w:t xml:space="preserve">. </w:t>
      </w:r>
      <w:r>
        <w:rPr>
          <w:lang w:eastAsia="lt-LT"/>
        </w:rPr>
        <w:t>VT-20</w:t>
      </w:r>
    </w:p>
    <w:p w:rsidR="006A016E" w:rsidRPr="00C97B8F" w:rsidRDefault="006A016E" w:rsidP="00C93A42">
      <w:pPr>
        <w:spacing w:before="100" w:beforeAutospacing="1" w:after="100" w:afterAutospacing="1" w:line="240" w:lineRule="auto"/>
        <w:jc w:val="center"/>
        <w:textAlignment w:val="center"/>
        <w:rPr>
          <w:rFonts w:ascii="Times New Roman" w:hAnsi="Times New Roman"/>
          <w:sz w:val="24"/>
          <w:szCs w:val="24"/>
          <w:lang w:eastAsia="lt-LT"/>
        </w:rPr>
      </w:pPr>
      <w:r w:rsidRPr="00C97B8F">
        <w:rPr>
          <w:rFonts w:ascii="Times New Roman" w:hAnsi="Times New Roman"/>
          <w:b/>
          <w:bCs/>
          <w:caps/>
          <w:sz w:val="24"/>
          <w:szCs w:val="24"/>
          <w:lang w:eastAsia="lt-LT"/>
        </w:rPr>
        <w:t>MAŽOS VERTĖS PIRKIMŲ Tvarkos aprašas</w:t>
      </w:r>
    </w:p>
    <w:p w:rsidR="006A016E" w:rsidRDefault="006A016E" w:rsidP="00867F9A">
      <w:pPr>
        <w:spacing w:before="100" w:beforeAutospacing="1" w:after="100" w:afterAutospacing="1" w:line="240" w:lineRule="auto"/>
        <w:jc w:val="center"/>
        <w:textAlignment w:val="center"/>
        <w:rPr>
          <w:rFonts w:ascii="Times New Roman" w:hAnsi="Times New Roman"/>
          <w:sz w:val="24"/>
          <w:szCs w:val="24"/>
          <w:lang w:eastAsia="lt-LT"/>
        </w:rPr>
      </w:pPr>
      <w:bookmarkStart w:id="0" w:name="part_9939830aa85e4221a4d76626214d903b"/>
      <w:bookmarkEnd w:id="0"/>
      <w:r w:rsidRPr="00C97B8F">
        <w:rPr>
          <w:rFonts w:ascii="Times New Roman" w:hAnsi="Times New Roman"/>
          <w:b/>
          <w:bCs/>
          <w:caps/>
          <w:sz w:val="24"/>
          <w:szCs w:val="24"/>
          <w:lang w:eastAsia="lt-LT"/>
        </w:rPr>
        <w:t>I. BENDROSIOS NUOSTATOS</w:t>
      </w:r>
      <w:bookmarkStart w:id="1" w:name="part_f783079e15a440c8b71f00330090b196"/>
      <w:bookmarkEnd w:id="1"/>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1. Mažos vertės pirkimų tvarkos aprašas (toliau – Aprašas) parengtas vadovaujantis Lietuvos Respublikos viešųjų pirkimų įstatymu (toliau – Viešųjų pirkimų įstatymas). </w:t>
      </w:r>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2" w:name="part_b9996fc213bd45c999b4045453a9c8d0"/>
      <w:bookmarkEnd w:id="2"/>
      <w:r w:rsidRPr="00C97B8F">
        <w:rPr>
          <w:rFonts w:ascii="Times New Roman" w:hAnsi="Times New Roman"/>
          <w:sz w:val="24"/>
          <w:szCs w:val="24"/>
          <w:lang w:eastAsia="lt-LT"/>
        </w:rPr>
        <w:t>2. Aprašas nustato prekių, paslaugų ir darbų mažos vertės pirkimų (toliau – pirkimai) būdus ir jų procedūrų atlikimo tvarką.</w:t>
      </w:r>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3" w:name="part_08f0dee5046e4ba9bb597e6634d64817"/>
      <w:bookmarkEnd w:id="3"/>
      <w:r w:rsidRPr="00C97B8F">
        <w:rPr>
          <w:rFonts w:ascii="Times New Roman" w:hAnsi="Times New Roman"/>
          <w:sz w:val="24"/>
          <w:szCs w:val="24"/>
          <w:lang w:eastAsia="lt-LT"/>
        </w:rPr>
        <w:t>3. Atlikdamos mažos vertės pirk</w:t>
      </w:r>
      <w:r>
        <w:rPr>
          <w:rFonts w:ascii="Times New Roman" w:hAnsi="Times New Roman"/>
          <w:sz w:val="24"/>
          <w:szCs w:val="24"/>
          <w:lang w:eastAsia="lt-LT"/>
        </w:rPr>
        <w:t>imus, Gelgaudiškio ,,Šaltinio“ specialiojo ugdymo centras (toliau - Centras)</w:t>
      </w:r>
      <w:r w:rsidRPr="00C97B8F">
        <w:rPr>
          <w:rFonts w:ascii="Times New Roman" w:hAnsi="Times New Roman"/>
          <w:sz w:val="24"/>
          <w:szCs w:val="24"/>
          <w:lang w:eastAsia="lt-LT"/>
        </w:rPr>
        <w:t xml:space="preserve"> vadovaujasi šiuo Aprašu, taip pat Viešųjų pirkimų </w:t>
      </w:r>
      <w:r>
        <w:rPr>
          <w:rFonts w:ascii="Times New Roman" w:hAnsi="Times New Roman"/>
          <w:sz w:val="24"/>
          <w:szCs w:val="24"/>
          <w:lang w:eastAsia="lt-LT"/>
        </w:rPr>
        <w:t>įstatymu, Lietuvos Respublikos C</w:t>
      </w:r>
      <w:r w:rsidRPr="00C97B8F">
        <w:rPr>
          <w:rFonts w:ascii="Times New Roman" w:hAnsi="Times New Roman"/>
          <w:sz w:val="24"/>
          <w:szCs w:val="24"/>
          <w:lang w:eastAsia="lt-LT"/>
        </w:rPr>
        <w:t>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4" w:name="part_cc8a81c59d3a4f7cbda3582975ca160b"/>
      <w:bookmarkEnd w:id="4"/>
      <w:r w:rsidRPr="00C97B8F">
        <w:rPr>
          <w:rFonts w:ascii="Times New Roman" w:hAnsi="Times New Roman"/>
          <w:sz w:val="24"/>
          <w:szCs w:val="24"/>
          <w:lang w:eastAsia="lt-LT"/>
        </w:rPr>
        <w:t>4. Apraše vartojamos sąvokos:</w:t>
      </w:r>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5" w:name="part_ae4aef440133496e89a825c08d1c3071"/>
      <w:bookmarkEnd w:id="5"/>
      <w:r w:rsidRPr="00C97B8F">
        <w:rPr>
          <w:rFonts w:ascii="Times New Roman" w:hAnsi="Times New Roman"/>
          <w:sz w:val="24"/>
          <w:szCs w:val="24"/>
          <w:lang w:eastAsia="lt-LT"/>
        </w:rPr>
        <w:t xml:space="preserve">4.1. </w:t>
      </w:r>
      <w:r w:rsidRPr="00C97B8F">
        <w:rPr>
          <w:rFonts w:ascii="Times New Roman" w:hAnsi="Times New Roman"/>
          <w:b/>
          <w:bCs/>
          <w:sz w:val="24"/>
          <w:szCs w:val="24"/>
          <w:lang w:eastAsia="lt-LT"/>
        </w:rPr>
        <w:t>mažos vertės pirkimas</w:t>
      </w:r>
      <w:r w:rsidRPr="00C97B8F">
        <w:rPr>
          <w:rFonts w:ascii="Times New Roman" w:hAnsi="Times New Roman"/>
          <w:sz w:val="24"/>
          <w:szCs w:val="24"/>
          <w:lang w:eastAsia="lt-LT"/>
        </w:rPr>
        <w:t xml:space="preserve"> – tai:</w:t>
      </w:r>
    </w:p>
    <w:p w:rsidR="006A016E" w:rsidRPr="00C97B8F" w:rsidRDefault="006A016E" w:rsidP="00867F9A">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6" w:name="part_a59a6263c9a044faa0d863233c014c1e"/>
      <w:bookmarkEnd w:id="6"/>
      <w:r w:rsidRPr="00C97B8F">
        <w:rPr>
          <w:rFonts w:ascii="Times New Roman" w:hAnsi="Times New Roman"/>
          <w:sz w:val="24"/>
          <w:szCs w:val="24"/>
          <w:lang w:eastAsia="lt-LT"/>
        </w:rPr>
        <w:t xml:space="preserve">4.1.1. supaprastintas pirkimas, kai prekių ar paslaugų pirkimo numatoma vertė yra mažesnė kaip 58 000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(penkiasdešimt aštuoni tūkstančiai eurų) (be pridėtinės vertės mokesčio (toliau – PVM)), o darbų pirkimo numatoma vertė mažesnė kaip 145 000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(šimtas keturiasdešimt penki tūkstančiai eurų) (be PVM);</w:t>
      </w:r>
    </w:p>
    <w:p w:rsidR="006A016E" w:rsidRPr="00C97B8F" w:rsidRDefault="006A016E" w:rsidP="00C97B8F">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7" w:name="part_1ccfb8d6de6c4d1d8ea0286de75e50d4"/>
      <w:bookmarkEnd w:id="7"/>
      <w:r w:rsidRPr="00C97B8F">
        <w:rPr>
          <w:rFonts w:ascii="Times New Roman" w:hAnsi="Times New Roman"/>
          <w:sz w:val="24"/>
          <w:szCs w:val="24"/>
          <w:lang w:eastAsia="lt-LT"/>
        </w:rPr>
        <w:t>4.1.2.supaprastintas pirkimas, atliekamas toms atskiroms pirkimo dalims, kurių b</w:t>
      </w:r>
      <w:r>
        <w:rPr>
          <w:rFonts w:ascii="Times New Roman" w:hAnsi="Times New Roman"/>
          <w:sz w:val="24"/>
          <w:szCs w:val="24"/>
          <w:lang w:eastAsia="lt-LT"/>
        </w:rPr>
        <w:t xml:space="preserve">endra vertė yra mažesnė kaip 58 </w:t>
      </w:r>
      <w:r w:rsidRPr="00C97B8F">
        <w:rPr>
          <w:rFonts w:ascii="Times New Roman" w:hAnsi="Times New Roman"/>
          <w:sz w:val="24"/>
          <w:szCs w:val="24"/>
          <w:lang w:eastAsia="lt-LT"/>
        </w:rPr>
        <w:t xml:space="preserve">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(penkiasdešimt aštuoni tūkstančiai eurų) (be PVM) to paties tipo prekių ar paslaugų  sutarčių vertės, o perkant darbus – mažesnė kaip 145 000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(šimtas keturiasdešimt penki tūkstančiai eurų) (be PVM). Jeigu numatoma pirkimo vertė yra lygi tarptautinio pirkimo vertės ribai arba ją vi</w:t>
      </w:r>
      <w:r>
        <w:rPr>
          <w:rFonts w:ascii="Times New Roman" w:hAnsi="Times New Roman"/>
          <w:sz w:val="24"/>
          <w:szCs w:val="24"/>
          <w:lang w:eastAsia="lt-LT"/>
        </w:rPr>
        <w:t xml:space="preserve">ršija, Centras </w:t>
      </w:r>
      <w:r w:rsidRPr="00C97B8F">
        <w:rPr>
          <w:rFonts w:ascii="Times New Roman" w:hAnsi="Times New Roman"/>
          <w:sz w:val="24"/>
          <w:szCs w:val="24"/>
          <w:lang w:eastAsia="lt-LT"/>
        </w:rPr>
        <w:t>užtikrina, kad bendra dalių vertė, atliekant mažos vertės ir kitų supaprastintų pirkimų procedūras, būtų ne didesnė kaip 20 procentų bendros visų pirkimo dalių vertės;</w:t>
      </w:r>
    </w:p>
    <w:p w:rsidR="006A016E" w:rsidRPr="00C97B8F" w:rsidRDefault="006A016E" w:rsidP="00C97B8F">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8" w:name="part_feb25f03d5644853a85996bc263ac2d4"/>
      <w:bookmarkEnd w:id="8"/>
      <w:r w:rsidRPr="00C97B8F">
        <w:rPr>
          <w:rFonts w:ascii="Times New Roman" w:hAnsi="Times New Roman"/>
          <w:sz w:val="24"/>
          <w:szCs w:val="24"/>
          <w:lang w:eastAsia="lt-LT"/>
        </w:rPr>
        <w:t xml:space="preserve">4.2. </w:t>
      </w:r>
      <w:r w:rsidRPr="00C97B8F">
        <w:rPr>
          <w:rFonts w:ascii="Times New Roman" w:hAnsi="Times New Roman"/>
          <w:b/>
          <w:bCs/>
          <w:sz w:val="24"/>
          <w:szCs w:val="24"/>
          <w:lang w:eastAsia="lt-LT"/>
        </w:rPr>
        <w:t>neskelbiama apklausa</w:t>
      </w:r>
      <w:r w:rsidRPr="00C97B8F">
        <w:rPr>
          <w:rFonts w:ascii="Times New Roman" w:hAnsi="Times New Roman"/>
          <w:sz w:val="24"/>
          <w:szCs w:val="24"/>
          <w:lang w:eastAsia="lt-LT"/>
        </w:rPr>
        <w:t xml:space="preserve"> – pirkimo būd</w:t>
      </w:r>
      <w:r>
        <w:rPr>
          <w:rFonts w:ascii="Times New Roman" w:hAnsi="Times New Roman"/>
          <w:sz w:val="24"/>
          <w:szCs w:val="24"/>
          <w:lang w:eastAsia="lt-LT"/>
        </w:rPr>
        <w:t>as, kai Centras</w:t>
      </w:r>
      <w:r w:rsidRPr="00C97B8F">
        <w:rPr>
          <w:rFonts w:ascii="Times New Roman" w:hAnsi="Times New Roman"/>
          <w:sz w:val="24"/>
          <w:szCs w:val="24"/>
          <w:lang w:eastAsia="lt-LT"/>
        </w:rPr>
        <w:t xml:space="preserve"> kreipiasi į tiekėjus, kviesdama pateikti pasiūlymus;</w:t>
      </w:r>
    </w:p>
    <w:p w:rsidR="006A016E" w:rsidRPr="00C97B8F" w:rsidRDefault="006A016E" w:rsidP="00C97B8F">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9" w:name="part_79f9a31c6cbd49dab56044a5c02de538"/>
      <w:bookmarkEnd w:id="9"/>
      <w:r w:rsidRPr="00C97B8F">
        <w:rPr>
          <w:rFonts w:ascii="Times New Roman" w:hAnsi="Times New Roman"/>
          <w:sz w:val="24"/>
          <w:szCs w:val="24"/>
          <w:lang w:eastAsia="lt-LT"/>
        </w:rPr>
        <w:t xml:space="preserve">4.3. </w:t>
      </w:r>
      <w:r w:rsidRPr="00C97B8F">
        <w:rPr>
          <w:rFonts w:ascii="Times New Roman" w:hAnsi="Times New Roman"/>
          <w:b/>
          <w:bCs/>
          <w:sz w:val="24"/>
          <w:szCs w:val="24"/>
          <w:lang w:eastAsia="lt-LT"/>
        </w:rPr>
        <w:t>pirkimų organizatorius</w:t>
      </w:r>
      <w:r>
        <w:rPr>
          <w:rFonts w:ascii="Times New Roman" w:hAnsi="Times New Roman"/>
          <w:sz w:val="24"/>
          <w:szCs w:val="24"/>
          <w:lang w:eastAsia="lt-LT"/>
        </w:rPr>
        <w:t xml:space="preserve"> – Centro direktoriaus </w:t>
      </w:r>
      <w:r w:rsidRPr="00C97B8F">
        <w:rPr>
          <w:rFonts w:ascii="Times New Roman" w:hAnsi="Times New Roman"/>
          <w:sz w:val="24"/>
          <w:szCs w:val="24"/>
          <w:lang w:eastAsia="lt-LT"/>
        </w:rPr>
        <w:t>ar jo įgaliotojo asmens paskirtas</w:t>
      </w:r>
      <w:r w:rsidRPr="00C97B8F">
        <w:rPr>
          <w:rFonts w:ascii="Times New Roman" w:hAnsi="Times New Roman"/>
          <w:i/>
          <w:iCs/>
          <w:sz w:val="24"/>
          <w:szCs w:val="24"/>
          <w:lang w:eastAsia="lt-LT"/>
        </w:rPr>
        <w:t> </w:t>
      </w:r>
      <w:r w:rsidRPr="00C97B8F">
        <w:rPr>
          <w:rFonts w:ascii="Times New Roman" w:hAnsi="Times New Roman"/>
          <w:sz w:val="24"/>
          <w:szCs w:val="24"/>
          <w:lang w:eastAsia="lt-LT"/>
        </w:rPr>
        <w:t>darbuotojas, k</w:t>
      </w:r>
      <w:r>
        <w:rPr>
          <w:rFonts w:ascii="Times New Roman" w:hAnsi="Times New Roman"/>
          <w:sz w:val="24"/>
          <w:szCs w:val="24"/>
          <w:lang w:eastAsia="lt-LT"/>
        </w:rPr>
        <w:t>uris Centro</w:t>
      </w:r>
      <w:r w:rsidRPr="00C97B8F">
        <w:rPr>
          <w:rFonts w:ascii="Times New Roman" w:hAnsi="Times New Roman"/>
          <w:sz w:val="24"/>
          <w:szCs w:val="24"/>
          <w:lang w:eastAsia="lt-LT"/>
        </w:rPr>
        <w:t xml:space="preserve">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6A016E" w:rsidRPr="00C97B8F" w:rsidRDefault="006A016E" w:rsidP="00C97B8F">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10" w:name="part_15ef9a05f0134f2e847bd77f504ad371"/>
      <w:bookmarkEnd w:id="10"/>
      <w:r w:rsidRPr="00C97B8F">
        <w:rPr>
          <w:rFonts w:ascii="Times New Roman" w:hAnsi="Times New Roman"/>
          <w:sz w:val="24"/>
          <w:szCs w:val="24"/>
          <w:lang w:eastAsia="lt-LT"/>
        </w:rPr>
        <w:t xml:space="preserve">4.4. </w:t>
      </w:r>
      <w:r w:rsidRPr="00C97B8F">
        <w:rPr>
          <w:rFonts w:ascii="Times New Roman" w:hAnsi="Times New Roman"/>
          <w:b/>
          <w:bCs/>
          <w:sz w:val="24"/>
          <w:szCs w:val="24"/>
          <w:lang w:eastAsia="lt-LT"/>
        </w:rPr>
        <w:t xml:space="preserve">skelbiama apklausa </w:t>
      </w:r>
      <w:r w:rsidRPr="00C97B8F">
        <w:rPr>
          <w:rFonts w:ascii="Times New Roman" w:hAnsi="Times New Roman"/>
          <w:sz w:val="24"/>
          <w:szCs w:val="24"/>
          <w:lang w:eastAsia="lt-LT"/>
        </w:rPr>
        <w:t>– p</w:t>
      </w:r>
      <w:r>
        <w:rPr>
          <w:rFonts w:ascii="Times New Roman" w:hAnsi="Times New Roman"/>
          <w:sz w:val="24"/>
          <w:szCs w:val="24"/>
          <w:lang w:eastAsia="lt-LT"/>
        </w:rPr>
        <w:t>irkimo būdas, kai Centras</w:t>
      </w:r>
      <w:r w:rsidRPr="00C97B8F">
        <w:rPr>
          <w:rFonts w:ascii="Times New Roman" w:hAnsi="Times New Roman"/>
          <w:sz w:val="24"/>
          <w:szCs w:val="24"/>
          <w:lang w:eastAsia="lt-LT"/>
        </w:rPr>
        <w:t xml:space="preserve"> apie atliekamą pirkimą paskelbia Centrinės viešųjų pirkimų informacinės sistemos (toliau – CVP IS) priemonėmis (užpildo skelbimą apie pirkimą, vadovaudamasi Viešųjų pirkimų tarnybos nustatyta tvarka);</w:t>
      </w:r>
    </w:p>
    <w:p w:rsidR="006A016E" w:rsidRPr="00C97B8F" w:rsidRDefault="006A016E" w:rsidP="00C97B8F">
      <w:pPr>
        <w:spacing w:before="100" w:beforeAutospacing="1" w:after="100" w:afterAutospacing="1" w:line="240" w:lineRule="auto"/>
        <w:ind w:firstLine="810"/>
        <w:jc w:val="both"/>
        <w:textAlignment w:val="center"/>
        <w:rPr>
          <w:rFonts w:ascii="Times New Roman" w:hAnsi="Times New Roman"/>
          <w:sz w:val="24"/>
          <w:szCs w:val="24"/>
          <w:lang w:eastAsia="lt-LT"/>
        </w:rPr>
      </w:pPr>
      <w:bookmarkStart w:id="11" w:name="part_16fec5c3b4854e0c8dd81a9364ffc8b0"/>
      <w:bookmarkEnd w:id="11"/>
      <w:r w:rsidRPr="00C97B8F">
        <w:rPr>
          <w:rFonts w:ascii="Times New Roman" w:hAnsi="Times New Roman"/>
          <w:sz w:val="24"/>
          <w:szCs w:val="24"/>
          <w:lang w:eastAsia="lt-LT"/>
        </w:rPr>
        <w:lastRenderedPageBreak/>
        <w:t xml:space="preserve">4.5. </w:t>
      </w:r>
      <w:r w:rsidRPr="00C97B8F">
        <w:rPr>
          <w:rFonts w:ascii="Times New Roman" w:hAnsi="Times New Roman"/>
          <w:b/>
          <w:bCs/>
          <w:sz w:val="24"/>
          <w:szCs w:val="24"/>
          <w:lang w:eastAsia="lt-LT"/>
        </w:rPr>
        <w:t>viešojo pirkimo komisija</w:t>
      </w:r>
      <w:r w:rsidRPr="00C97B8F">
        <w:rPr>
          <w:rFonts w:ascii="Times New Roman" w:hAnsi="Times New Roman"/>
          <w:sz w:val="24"/>
          <w:szCs w:val="24"/>
          <w:lang w:eastAsia="lt-LT"/>
        </w:rPr>
        <w:t xml:space="preserve"> (toliau – Komisi</w:t>
      </w:r>
      <w:r>
        <w:rPr>
          <w:rFonts w:ascii="Times New Roman" w:hAnsi="Times New Roman"/>
          <w:sz w:val="24"/>
          <w:szCs w:val="24"/>
          <w:lang w:eastAsia="lt-LT"/>
        </w:rPr>
        <w:t>ja) – Centro direktoriaus įsakymu</w:t>
      </w:r>
      <w:r w:rsidRPr="00C97B8F">
        <w:rPr>
          <w:rFonts w:ascii="Times New Roman" w:hAnsi="Times New Roman"/>
          <w:sz w:val="24"/>
          <w:szCs w:val="24"/>
          <w:lang w:eastAsia="lt-LT"/>
        </w:rPr>
        <w:t xml:space="preserve">, vadovaujantis Viešųjų pirkimų įstatymo 19 straipsniu, sudaryta Komisija, kuri šio Aprašo nustatyta tvarka organizuoja ir atlieka pirkimus. </w:t>
      </w:r>
    </w:p>
    <w:p w:rsidR="006A016E" w:rsidRPr="00C97B8F" w:rsidRDefault="006A016E" w:rsidP="00C97B8F">
      <w:pPr>
        <w:spacing w:before="100" w:beforeAutospacing="1" w:after="100" w:afterAutospacing="1" w:line="240" w:lineRule="auto"/>
        <w:ind w:left="810" w:hanging="90"/>
        <w:jc w:val="both"/>
        <w:textAlignment w:val="center"/>
        <w:rPr>
          <w:rFonts w:ascii="Times New Roman" w:hAnsi="Times New Roman"/>
          <w:sz w:val="24"/>
          <w:szCs w:val="24"/>
          <w:lang w:eastAsia="lt-LT"/>
        </w:rPr>
      </w:pPr>
      <w:r w:rsidRPr="00C97B8F">
        <w:rPr>
          <w:rFonts w:ascii="Times New Roman" w:hAnsi="Times New Roman"/>
          <w:sz w:val="24"/>
          <w:szCs w:val="24"/>
          <w:lang w:eastAsia="lt-LT"/>
        </w:rPr>
        <w:t>Kitos Apraše vartojamos sąvokos apibrėžtos Viešųjų pirkimų įstatymo 2 straipsnyje.</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2" w:name="part_919b7a9e92f64d59b43ce6eff090ba0f"/>
      <w:bookmarkEnd w:id="12"/>
      <w:r>
        <w:rPr>
          <w:rFonts w:ascii="Times New Roman" w:hAnsi="Times New Roman"/>
          <w:sz w:val="24"/>
          <w:szCs w:val="24"/>
          <w:lang w:eastAsia="lt-LT"/>
        </w:rPr>
        <w:t>5. Jei Centras</w:t>
      </w:r>
      <w:r w:rsidRPr="00C97B8F">
        <w:rPr>
          <w:rFonts w:ascii="Times New Roman" w:hAnsi="Times New Roman"/>
          <w:sz w:val="24"/>
          <w:szCs w:val="24"/>
          <w:lang w:eastAsia="lt-LT"/>
        </w:rPr>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3" w:name="part_2ba29cb09f2c42e7b66add789f0920dd"/>
      <w:bookmarkEnd w:id="13"/>
      <w:r w:rsidRPr="00C97B8F">
        <w:rPr>
          <w:rFonts w:ascii="Times New Roman" w:hAnsi="Times New Roman"/>
          <w:sz w:val="24"/>
          <w:szCs w:val="24"/>
          <w:lang w:eastAsia="lt-LT"/>
        </w:rPr>
        <w:t>6. Pirkimai atliekami laikantis lygiateisiškumo, nediskriminavimo, abipusio pripažinimo, proporcingumo, skaidrumo pr</w:t>
      </w:r>
      <w:r>
        <w:rPr>
          <w:rFonts w:ascii="Times New Roman" w:hAnsi="Times New Roman"/>
          <w:sz w:val="24"/>
          <w:szCs w:val="24"/>
          <w:lang w:eastAsia="lt-LT"/>
        </w:rPr>
        <w:t>incipų. Centras</w:t>
      </w:r>
      <w:r w:rsidRPr="00C97B8F">
        <w:rPr>
          <w:rFonts w:ascii="Times New Roman" w:hAnsi="Times New Roman"/>
          <w:sz w:val="24"/>
          <w:szCs w:val="24"/>
          <w:lang w:eastAsia="lt-LT"/>
        </w:rPr>
        <w:t>, vykdydama pirkimą, siekia racionaliai naudoti tam skirtas lėšas, bei užtikrina, kad būtų laikomasi aplinkos apsaugos, socialinės ir darbo teisės įpareigojimų vykdant pirkimo sutartis.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4" w:name="part_7ecce10a61714e2581c68220305fd7f9"/>
      <w:bookmarkEnd w:id="14"/>
      <w:r w:rsidRPr="00C97B8F">
        <w:rPr>
          <w:rFonts w:ascii="Times New Roman" w:hAnsi="Times New Roman"/>
          <w:sz w:val="24"/>
          <w:szCs w:val="24"/>
          <w:lang w:eastAsia="lt-LT"/>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5" w:name="part_bdf1b67771e648dca06df4f7609cfb86"/>
      <w:bookmarkEnd w:id="15"/>
      <w:r w:rsidRPr="00C97B8F">
        <w:rPr>
          <w:rFonts w:ascii="Times New Roman" w:hAnsi="Times New Roman"/>
          <w:sz w:val="24"/>
          <w:szCs w:val="24"/>
          <w:lang w:eastAsia="lt-LT"/>
        </w:rPr>
        <w:t>8. Pirkimo procedūros prasideda, kai Viešųjų pirkimų tarnyba paskelbia skelbimą apie pirkimą CVP IS, o kai pirkimas atliekamas neskelbiamos apklausos</w:t>
      </w:r>
      <w:r>
        <w:rPr>
          <w:rFonts w:ascii="Times New Roman" w:hAnsi="Times New Roman"/>
          <w:sz w:val="24"/>
          <w:szCs w:val="24"/>
          <w:lang w:eastAsia="lt-LT"/>
        </w:rPr>
        <w:t xml:space="preserve"> būdu – Centras </w:t>
      </w:r>
      <w:r w:rsidRPr="00C97B8F">
        <w:rPr>
          <w:rFonts w:ascii="Times New Roman" w:hAnsi="Times New Roman"/>
          <w:sz w:val="24"/>
          <w:szCs w:val="24"/>
          <w:lang w:eastAsia="lt-LT"/>
        </w:rPr>
        <w:t>kreipiasi į tiekėją (tiekėjus) prašydama pateikti pasiūlymą (pasiūlymus).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6" w:name="part_ab37d11b0669445684c4032b5dbe62b4"/>
      <w:bookmarkEnd w:id="16"/>
      <w:r w:rsidRPr="00C97B8F">
        <w:rPr>
          <w:rFonts w:ascii="Times New Roman" w:hAnsi="Times New Roman"/>
          <w:sz w:val="24"/>
          <w:szCs w:val="24"/>
          <w:lang w:eastAsia="lt-LT"/>
        </w:rPr>
        <w:t>9. Pirkimo (ar atskiros pirkimo dalies) procedūros baigiasi, kai:</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7" w:name="part_e8ac81a4cb9b48ed86f509d0271c22dc"/>
      <w:bookmarkEnd w:id="17"/>
      <w:r w:rsidRPr="00C97B8F">
        <w:rPr>
          <w:rFonts w:ascii="Times New Roman" w:hAnsi="Times New Roman"/>
          <w:sz w:val="24"/>
          <w:szCs w:val="24"/>
          <w:lang w:eastAsia="lt-LT"/>
        </w:rPr>
        <w:t>9.1. sudaroma pirkimo sutartis ir pateikiamas sutarties įvykdymo užtikrinimas, jei jo buvo prašoma, arba sudaroma preliminarioji sutartis;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8" w:name="part_613bfaf08f9e46f1b6b8aa84477299e5"/>
      <w:bookmarkEnd w:id="18"/>
      <w:r w:rsidRPr="00C97B8F">
        <w:rPr>
          <w:rFonts w:ascii="Times New Roman" w:hAnsi="Times New Roman"/>
          <w:sz w:val="24"/>
          <w:szCs w:val="24"/>
          <w:lang w:eastAsia="lt-LT"/>
        </w:rPr>
        <w:t>9.2. atmetami visi pasiūlymai;</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19" w:name="part_0630826baf6d4a67bf5cb69c42e597ae"/>
      <w:bookmarkEnd w:id="19"/>
      <w:r w:rsidRPr="00C97B8F">
        <w:rPr>
          <w:rFonts w:ascii="Times New Roman" w:hAnsi="Times New Roman"/>
          <w:sz w:val="24"/>
          <w:szCs w:val="24"/>
          <w:lang w:eastAsia="lt-LT"/>
        </w:rPr>
        <w:t>9.3. nutraukiamos pirkimo procedūros;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0" w:name="part_dae0d3401af04e5ba9517fb1363c5d5d"/>
      <w:bookmarkEnd w:id="20"/>
      <w:r w:rsidRPr="00C97B8F">
        <w:rPr>
          <w:rFonts w:ascii="Times New Roman" w:hAnsi="Times New Roman"/>
          <w:sz w:val="24"/>
          <w:szCs w:val="24"/>
          <w:lang w:eastAsia="lt-LT"/>
        </w:rPr>
        <w:t>9.4. per nustatytą terminą nepateikiamas nei vienas pasiūlymas;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1" w:name="part_5771ca5fe0c64a3686551a40913ed630"/>
      <w:bookmarkEnd w:id="21"/>
      <w:r w:rsidRPr="00C97B8F">
        <w:rPr>
          <w:rFonts w:ascii="Times New Roman" w:hAnsi="Times New Roman"/>
          <w:sz w:val="24"/>
          <w:szCs w:val="24"/>
          <w:lang w:eastAsia="lt-LT"/>
        </w:rPr>
        <w:t>9.5. baigiasi pasiūlymų galiojimo laikas ir pirkimo sutartis ar preliminarioji sutartis nesudaroma dėl priežasčių, kurios priklauso nuo tiekėjų;</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2" w:name="part_133419eec76d410b9685be2e47813ee5"/>
      <w:bookmarkEnd w:id="22"/>
      <w:r w:rsidRPr="00C97B8F">
        <w:rPr>
          <w:rFonts w:ascii="Times New Roman" w:hAnsi="Times New Roman"/>
          <w:sz w:val="24"/>
          <w:szCs w:val="24"/>
          <w:lang w:eastAsia="lt-LT"/>
        </w:rPr>
        <w:t>9.6. visi tiekėjai atšaukia savo pasiūlymus ar atsisako sudaryti pirkimo sutartį.</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3" w:name="part_4f9b7d72f3f1473780aea6a79c7d577b"/>
      <w:bookmarkEnd w:id="23"/>
      <w:r>
        <w:rPr>
          <w:rFonts w:ascii="Times New Roman" w:hAnsi="Times New Roman"/>
          <w:sz w:val="24"/>
          <w:szCs w:val="24"/>
          <w:lang w:eastAsia="lt-LT"/>
        </w:rPr>
        <w:t>10. Centras</w:t>
      </w:r>
      <w:r w:rsidRPr="00C97B8F">
        <w:rPr>
          <w:rFonts w:ascii="Times New Roman" w:hAnsi="Times New Roman"/>
          <w:sz w:val="24"/>
          <w:szCs w:val="24"/>
          <w:lang w:eastAsia="lt-LT"/>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4" w:name="part_65a4f9e82e76472f9e6dcf79fb313aca"/>
      <w:bookmarkEnd w:id="24"/>
      <w:r>
        <w:rPr>
          <w:rFonts w:ascii="Times New Roman" w:hAnsi="Times New Roman"/>
          <w:sz w:val="24"/>
          <w:szCs w:val="24"/>
          <w:lang w:eastAsia="lt-LT"/>
        </w:rPr>
        <w:t>11. Centras</w:t>
      </w:r>
      <w:r w:rsidRPr="00C97B8F">
        <w:rPr>
          <w:rFonts w:ascii="Times New Roman" w:hAnsi="Times New Roman"/>
          <w:sz w:val="24"/>
          <w:szCs w:val="24"/>
          <w:lang w:eastAsia="lt-LT"/>
        </w:rPr>
        <w:t xml:space="preserve">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w:t>
      </w:r>
      <w:r>
        <w:rPr>
          <w:rFonts w:ascii="Times New Roman" w:hAnsi="Times New Roman"/>
          <w:sz w:val="24"/>
          <w:szCs w:val="24"/>
          <w:lang w:eastAsia="lt-LT"/>
        </w:rPr>
        <w:t>Centras</w:t>
      </w:r>
      <w:r w:rsidRPr="00C97B8F">
        <w:rPr>
          <w:rFonts w:ascii="Times New Roman" w:hAnsi="Times New Roman"/>
          <w:sz w:val="24"/>
          <w:szCs w:val="24"/>
          <w:lang w:eastAsia="lt-LT"/>
        </w:rPr>
        <w:t xml:space="preserve"> negali prekių, paslaugų ar darbų įsigyti efektyvesniu būdu racionaliai naudodama tam skirtas lė</w:t>
      </w:r>
      <w:r>
        <w:rPr>
          <w:rFonts w:ascii="Times New Roman" w:hAnsi="Times New Roman"/>
          <w:sz w:val="24"/>
          <w:szCs w:val="24"/>
          <w:lang w:eastAsia="lt-LT"/>
        </w:rPr>
        <w:t>šas. Centras</w:t>
      </w:r>
      <w:r w:rsidRPr="00C97B8F">
        <w:rPr>
          <w:rFonts w:ascii="Times New Roman" w:hAnsi="Times New Roman"/>
          <w:sz w:val="24"/>
          <w:szCs w:val="24"/>
          <w:lang w:eastAsia="lt-LT"/>
        </w:rPr>
        <w:t xml:space="preserve"> privalo motyvuoti savo sprendimą neatlikti pirkimo naudojantis centrinės perkančiosios </w:t>
      </w:r>
      <w:r w:rsidRPr="00C97B8F">
        <w:rPr>
          <w:rFonts w:ascii="Times New Roman" w:hAnsi="Times New Roman"/>
          <w:sz w:val="24"/>
          <w:szCs w:val="24"/>
          <w:lang w:eastAsia="lt-LT"/>
        </w:rPr>
        <w:lastRenderedPageBreak/>
        <w:t xml:space="preserve">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(dešimt tūkstančių eurų) (be PVM).</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5" w:name="part_fb1bf1b4b8b44aa597443f4be40baffb"/>
      <w:bookmarkEnd w:id="25"/>
      <w:r w:rsidRPr="00C97B8F">
        <w:rPr>
          <w:rFonts w:ascii="Times New Roman" w:hAnsi="Times New Roman"/>
          <w:sz w:val="24"/>
          <w:szCs w:val="24"/>
          <w:lang w:eastAsia="lt-LT"/>
        </w:rPr>
        <w:t>12. Tais atvejais, kai neatliekamas centralizuotas pirkimas, kaip numatyta šio Aprašo 11 punkte, norėdama įsigyti prekių, paslaugų a</w:t>
      </w:r>
      <w:r>
        <w:rPr>
          <w:rFonts w:ascii="Times New Roman" w:hAnsi="Times New Roman"/>
          <w:sz w:val="24"/>
          <w:szCs w:val="24"/>
          <w:lang w:eastAsia="lt-LT"/>
        </w:rPr>
        <w:t>r darbų, Centras</w:t>
      </w:r>
      <w:r w:rsidRPr="00C97B8F">
        <w:rPr>
          <w:rFonts w:ascii="Times New Roman" w:hAnsi="Times New Roman"/>
          <w:sz w:val="24"/>
          <w:szCs w:val="24"/>
          <w:lang w:eastAsia="lt-LT"/>
        </w:rPr>
        <w:t xml:space="preserve"> gali:</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6" w:name="part_b33c32e294774370a4fb5d2fa9ec45bc"/>
      <w:bookmarkEnd w:id="26"/>
      <w:r w:rsidRPr="00C97B8F">
        <w:rPr>
          <w:rFonts w:ascii="Times New Roman" w:hAnsi="Times New Roman"/>
          <w:sz w:val="24"/>
          <w:szCs w:val="24"/>
          <w:lang w:eastAsia="lt-LT"/>
        </w:rPr>
        <w:t>12.1. atlikti pirkimą savarankiškai;</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7" w:name="part_a0db5780af7c4cfa9b8317df0ff2cbd4"/>
      <w:bookmarkEnd w:id="27"/>
      <w:r w:rsidRPr="00C97B8F">
        <w:rPr>
          <w:rFonts w:ascii="Times New Roman" w:hAnsi="Times New Roman"/>
          <w:sz w:val="24"/>
          <w:szCs w:val="24"/>
          <w:lang w:eastAsia="lt-LT"/>
        </w:rPr>
        <w:t>12.2. vadovaujantis Viešųjų pirkimų įstatymo 83 straipsnio nuostatomis, įgalioti kitą perkančiąją organizaciją atlikti pirkimo procedūras;</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8" w:name="part_b45ca46aa8384215a42b8849abf11c02"/>
      <w:bookmarkEnd w:id="28"/>
      <w:r w:rsidRPr="00C97B8F">
        <w:rPr>
          <w:rFonts w:ascii="Times New Roman" w:hAnsi="Times New Roman"/>
          <w:sz w:val="24"/>
          <w:szCs w:val="24"/>
          <w:lang w:eastAsia="lt-LT"/>
        </w:rPr>
        <w:t>12.3.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 nuostatomis;</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29" w:name="part_0ae1b19a1d1d4ed9910715b9252d1680"/>
      <w:bookmarkEnd w:id="29"/>
      <w:r w:rsidRPr="00C97B8F">
        <w:rPr>
          <w:rFonts w:ascii="Times New Roman" w:hAnsi="Times New Roman"/>
          <w:sz w:val="24"/>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0" w:name="part_871c0d89c15d45468a966bfc1de6a18a"/>
      <w:bookmarkEnd w:id="30"/>
      <w:r w:rsidRPr="00C97B8F">
        <w:rPr>
          <w:rFonts w:ascii="Times New Roman" w:hAnsi="Times New Roman"/>
          <w:sz w:val="24"/>
          <w:szCs w:val="24"/>
          <w:lang w:eastAsia="lt-LT"/>
        </w:rPr>
        <w:t xml:space="preserve">12.5. naudotis pagalbinės viešųjų pirkimų veiklos paslaugų teikėjų paslaugomis, vadovaujantis Viešųjų pirkimų įstatymo 2 straipsnio 22 ir 23 dalių nuostatomis. </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1" w:name="part_aff2456247b2498192d02dda25983b9f"/>
      <w:bookmarkEnd w:id="31"/>
      <w:r w:rsidRPr="00C97B8F">
        <w:rPr>
          <w:rFonts w:ascii="Times New Roman" w:hAnsi="Times New Roman"/>
          <w:sz w:val="24"/>
          <w:szCs w:val="24"/>
          <w:lang w:eastAsia="lt-LT"/>
        </w:rPr>
        <w:t>13. Siekdama pasirengti pirkimui ir pranešti tiekėjams apie pirkimo planus bei reika</w:t>
      </w:r>
      <w:r>
        <w:rPr>
          <w:rFonts w:ascii="Times New Roman" w:hAnsi="Times New Roman"/>
          <w:sz w:val="24"/>
          <w:szCs w:val="24"/>
          <w:lang w:eastAsia="lt-LT"/>
        </w:rPr>
        <w:t>lavimus, Centras</w:t>
      </w:r>
      <w:r w:rsidRPr="00C97B8F">
        <w:rPr>
          <w:rFonts w:ascii="Times New Roman" w:hAnsi="Times New Roman"/>
          <w:sz w:val="24"/>
          <w:szCs w:val="24"/>
          <w:lang w:eastAsia="lt-LT"/>
        </w:rPr>
        <w:t xml:space="preserve"> gali prašyti suteikti ir gauti rinkos, taip pat nepriklausomų ekspertų, institucijų arba rinkos dalyvių </w:t>
      </w:r>
      <w:r>
        <w:rPr>
          <w:rFonts w:ascii="Times New Roman" w:hAnsi="Times New Roman"/>
          <w:sz w:val="24"/>
          <w:szCs w:val="24"/>
          <w:lang w:eastAsia="lt-LT"/>
        </w:rPr>
        <w:t xml:space="preserve">konsultacijas, taip pat gali iš </w:t>
      </w:r>
      <w:r w:rsidRPr="00C97B8F">
        <w:rPr>
          <w:rFonts w:ascii="Times New Roman" w:hAnsi="Times New Roman"/>
          <w:sz w:val="24"/>
          <w:szCs w:val="24"/>
          <w:lang w:eastAsia="lt-LT"/>
        </w:rPr>
        <w:t>anksto Centrinėje viešųjų pirkimų informacinėje sistemoje (toliau – CVP IS) pagal Viešųjų p</w:t>
      </w:r>
      <w:bookmarkStart w:id="32" w:name="_ednref1"/>
      <w:r>
        <w:rPr>
          <w:rFonts w:ascii="Times New Roman" w:hAnsi="Times New Roman"/>
          <w:sz w:val="24"/>
          <w:szCs w:val="24"/>
          <w:lang w:eastAsia="lt-LT"/>
        </w:rPr>
        <w:t xml:space="preserve">irkimų tarnybos nustatytą </w:t>
      </w:r>
      <w:bookmarkEnd w:id="32"/>
      <w:r>
        <w:rPr>
          <w:rFonts w:ascii="Times New Roman" w:hAnsi="Times New Roman"/>
          <w:sz w:val="24"/>
          <w:szCs w:val="24"/>
          <w:lang w:eastAsia="lt-LT"/>
        </w:rPr>
        <w:t>tvarką</w:t>
      </w:r>
      <w:r w:rsidRPr="00C97B8F">
        <w:rPr>
          <w:rFonts w:ascii="Times New Roman" w:hAnsi="Times New Roman"/>
          <w:sz w:val="24"/>
          <w:szCs w:val="24"/>
          <w:lang w:eastAsia="lt-LT"/>
        </w:rPr>
        <w:t xml:space="preserve"> paskelbti pirkimų techninių specifikacijų projektus, vadovaudamasi Viešųjų pirkimų įstatymo 27 straipsnio nuostatomis.</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3" w:name="part_57d936e754c14a8b9dd3a5c9592d5cfa"/>
      <w:bookmarkEnd w:id="33"/>
      <w:r w:rsidRPr="00C97B8F">
        <w:rPr>
          <w:rFonts w:ascii="Times New Roman" w:hAnsi="Times New Roman"/>
          <w:sz w:val="24"/>
          <w:szCs w:val="24"/>
          <w:lang w:eastAsia="lt-LT"/>
        </w:rP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Pr>
          <w:rFonts w:ascii="Times New Roman" w:hAnsi="Times New Roman"/>
          <w:sz w:val="24"/>
          <w:szCs w:val="24"/>
          <w:lang w:eastAsia="lt-LT"/>
        </w:rPr>
        <w:t>Centras</w:t>
      </w:r>
      <w:r w:rsidRPr="00C97B8F">
        <w:rPr>
          <w:rFonts w:ascii="Times New Roman" w:hAnsi="Times New Roman"/>
          <w:sz w:val="24"/>
          <w:szCs w:val="24"/>
          <w:lang w:eastAsia="lt-LT"/>
        </w:rPr>
        <w:t xml:space="preserve"> nustato vidaus dokumentuose. Komisija dirba pagal ją sudariu</w:t>
      </w:r>
      <w:r>
        <w:rPr>
          <w:rFonts w:ascii="Times New Roman" w:hAnsi="Times New Roman"/>
          <w:sz w:val="24"/>
          <w:szCs w:val="24"/>
          <w:lang w:eastAsia="lt-LT"/>
        </w:rPr>
        <w:t>sios Centro</w:t>
      </w:r>
      <w:r w:rsidRPr="00C97B8F">
        <w:rPr>
          <w:rFonts w:ascii="Times New Roman" w:hAnsi="Times New Roman"/>
          <w:sz w:val="24"/>
          <w:szCs w:val="24"/>
          <w:lang w:eastAsia="lt-LT"/>
        </w:rPr>
        <w:t xml:space="preserve"> patvirtintą darbo reglamentą. Pirkimų organizatorius ir Komisija yra </w:t>
      </w:r>
      <w:proofErr w:type="spellStart"/>
      <w:r w:rsidRPr="00C97B8F">
        <w:rPr>
          <w:rFonts w:ascii="Times New Roman" w:hAnsi="Times New Roman"/>
          <w:sz w:val="24"/>
          <w:szCs w:val="24"/>
          <w:lang w:eastAsia="lt-LT"/>
        </w:rPr>
        <w:t>atskaitingi</w:t>
      </w:r>
      <w:proofErr w:type="spellEnd"/>
      <w:r w:rsidRPr="00C97B8F">
        <w:rPr>
          <w:rFonts w:ascii="Times New Roman" w:hAnsi="Times New Roman"/>
          <w:sz w:val="24"/>
          <w:szCs w:val="24"/>
          <w:lang w:eastAsia="lt-LT"/>
        </w:rPr>
        <w:t xml:space="preserve"> </w:t>
      </w:r>
      <w:r>
        <w:rPr>
          <w:rFonts w:ascii="Times New Roman" w:hAnsi="Times New Roman"/>
          <w:sz w:val="24"/>
          <w:szCs w:val="24"/>
          <w:lang w:eastAsia="lt-LT"/>
        </w:rPr>
        <w:t>Centrui</w:t>
      </w:r>
      <w:r w:rsidRPr="00C97B8F">
        <w:rPr>
          <w:rFonts w:ascii="Times New Roman" w:hAnsi="Times New Roman"/>
          <w:sz w:val="24"/>
          <w:szCs w:val="24"/>
          <w:lang w:eastAsia="lt-LT"/>
        </w:rPr>
        <w:t xml:space="preserve"> ir vykdo tik rašytines jos užduotis bei įpareigojimus. </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4" w:name="part_68482bcbce26446b966d2064d2221005"/>
      <w:bookmarkEnd w:id="34"/>
      <w:r w:rsidRPr="00C97B8F">
        <w:rPr>
          <w:rFonts w:ascii="Times New Roman" w:hAnsi="Times New Roman"/>
          <w:sz w:val="24"/>
          <w:szCs w:val="24"/>
          <w:lang w:eastAsia="lt-LT"/>
        </w:rPr>
        <w:t>15. Pirkimų organizavim</w:t>
      </w:r>
      <w:r>
        <w:rPr>
          <w:rFonts w:ascii="Times New Roman" w:hAnsi="Times New Roman"/>
          <w:sz w:val="24"/>
          <w:szCs w:val="24"/>
          <w:lang w:eastAsia="lt-LT"/>
        </w:rPr>
        <w:t>o tvarką Centras</w:t>
      </w:r>
      <w:r w:rsidRPr="00C97B8F">
        <w:rPr>
          <w:rFonts w:ascii="Times New Roman" w:hAnsi="Times New Roman"/>
          <w:sz w:val="24"/>
          <w:szCs w:val="24"/>
          <w:lang w:eastAsia="lt-LT"/>
        </w:rPr>
        <w:t xml:space="preserve"> nustato vidaus dokumentuose. </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5" w:name="part_e34e198ba1404d6eba7bd3e93a969ad4"/>
      <w:bookmarkEnd w:id="35"/>
      <w:r w:rsidRPr="00C97B8F">
        <w:rPr>
          <w:rFonts w:ascii="Times New Roman" w:hAnsi="Times New Roman"/>
          <w:sz w:val="24"/>
          <w:szCs w:val="24"/>
          <w:lang w:eastAsia="lt-LT"/>
        </w:rPr>
        <w:t xml:space="preserve">16. </w:t>
      </w:r>
      <w:r>
        <w:rPr>
          <w:rFonts w:ascii="Times New Roman" w:hAnsi="Times New Roman"/>
          <w:sz w:val="24"/>
          <w:szCs w:val="24"/>
          <w:lang w:eastAsia="lt-LT"/>
        </w:rPr>
        <w:t>Centras</w:t>
      </w:r>
      <w:r w:rsidRPr="00C97B8F">
        <w:rPr>
          <w:rFonts w:ascii="Times New Roman" w:hAnsi="Times New Roman"/>
          <w:sz w:val="24"/>
          <w:szCs w:val="24"/>
          <w:lang w:eastAsia="lt-LT"/>
        </w:rPr>
        <w:t>, siekdama</w:t>
      </w:r>
      <w:r>
        <w:rPr>
          <w:rFonts w:ascii="Times New Roman" w:hAnsi="Times New Roman"/>
          <w:sz w:val="24"/>
          <w:szCs w:val="24"/>
          <w:lang w:eastAsia="lt-LT"/>
        </w:rPr>
        <w:t>s</w:t>
      </w:r>
      <w:r w:rsidRPr="00C97B8F">
        <w:rPr>
          <w:rFonts w:ascii="Times New Roman" w:hAnsi="Times New Roman"/>
          <w:sz w:val="24"/>
          <w:szCs w:val="24"/>
          <w:lang w:eastAsia="lt-LT"/>
        </w:rPr>
        <w:t xml:space="preserve"> užkirsti kelią pirkimuose kylantiems interesų konfliktams, kaip jie apibrėžiami Viešųjų pirkimų įstatymo 21 straipsnio 1 dalyje, reikalauja, </w:t>
      </w:r>
      <w:r>
        <w:rPr>
          <w:rFonts w:ascii="Times New Roman" w:hAnsi="Times New Roman"/>
          <w:sz w:val="24"/>
          <w:szCs w:val="24"/>
          <w:lang w:eastAsia="lt-LT"/>
        </w:rPr>
        <w:t>kad Centro</w:t>
      </w:r>
      <w:r w:rsidRPr="00C97B8F">
        <w:rPr>
          <w:rFonts w:ascii="Times New Roman" w:hAnsi="Times New Roman"/>
          <w:sz w:val="24"/>
          <w:szCs w:val="24"/>
          <w:lang w:eastAsia="lt-LT"/>
        </w:rPr>
        <w:t xml:space="preserve"> darbuotojai, Komisijos nariai ar ekspertai, stebėtojai, dalyvaujantys pirkimo procedūroje ar galintys daryti įtaką jos rezultatams, pirkimo procedūrose dalyvautų ar su pirkimu susijusius sprendimus priimtų, tik prieš tai pasirašę </w:t>
      </w:r>
      <w:bookmarkStart w:id="36" w:name="_GoBack"/>
      <w:r w:rsidRPr="00C97B8F">
        <w:rPr>
          <w:rFonts w:ascii="Times New Roman" w:hAnsi="Times New Roman"/>
          <w:sz w:val="24"/>
          <w:szCs w:val="24"/>
          <w:lang w:eastAsia="lt-LT"/>
        </w:rPr>
        <w:t>konfidencialumo pasižadėjimą ir nešališkumo</w:t>
      </w:r>
      <w:r>
        <w:rPr>
          <w:rFonts w:ascii="Times New Roman" w:hAnsi="Times New Roman"/>
          <w:sz w:val="24"/>
          <w:szCs w:val="24"/>
          <w:lang w:eastAsia="lt-LT"/>
        </w:rPr>
        <w:t xml:space="preserve"> deklaracijas</w:t>
      </w:r>
      <w:bookmarkEnd w:id="36"/>
      <w:r>
        <w:rPr>
          <w:rFonts w:ascii="Times New Roman" w:hAnsi="Times New Roman"/>
          <w:sz w:val="24"/>
          <w:szCs w:val="24"/>
          <w:lang w:eastAsia="lt-LT"/>
        </w:rPr>
        <w:t>.</w:t>
      </w:r>
      <w:r w:rsidRPr="00C97B8F">
        <w:rPr>
          <w:rFonts w:ascii="Times New Roman" w:hAnsi="Times New Roman"/>
          <w:sz w:val="24"/>
          <w:szCs w:val="24"/>
          <w:lang w:eastAsia="lt-LT"/>
        </w:rPr>
        <w:t xml:space="preserve"> Analogiški reikalavimai taikomi ir pirkimų organizatoriui. Konfidencialumo pasižadėjimą ir nešališkumo deklaraciją asmuo pasirašo, kai yra paskiriamas atlikti jam numatytas pareigas.</w:t>
      </w:r>
    </w:p>
    <w:p w:rsidR="006A016E" w:rsidRPr="00C97B8F" w:rsidRDefault="006A016E" w:rsidP="00F70991">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7" w:name="part_451a03e9e2c0458b9d1b0723574f58dd"/>
      <w:bookmarkEnd w:id="37"/>
      <w:r w:rsidRPr="00C97B8F">
        <w:rPr>
          <w:rFonts w:ascii="Times New Roman" w:hAnsi="Times New Roman"/>
          <w:sz w:val="24"/>
          <w:szCs w:val="24"/>
          <w:lang w:eastAsia="lt-LT"/>
        </w:rPr>
        <w:t>17. Kiekviena atliekama pirkimo procedūra patvirtinama toliau nurodomais dokumentais:</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8" w:name="part_c9a86bac9676412ba4a5f1b23772aa1d"/>
      <w:bookmarkEnd w:id="38"/>
      <w:r w:rsidRPr="00C97B8F">
        <w:rPr>
          <w:rFonts w:ascii="Times New Roman" w:hAnsi="Times New Roman"/>
          <w:sz w:val="24"/>
          <w:szCs w:val="24"/>
          <w:lang w:eastAsia="lt-LT"/>
        </w:rPr>
        <w:lastRenderedPageBreak/>
        <w:t>17</w:t>
      </w:r>
      <w:r w:rsidR="00BF5360">
        <w:rPr>
          <w:rFonts w:ascii="Times New Roman" w:hAnsi="Times New Roman"/>
          <w:sz w:val="24"/>
          <w:szCs w:val="24"/>
          <w:lang w:eastAsia="lt-LT"/>
        </w:rPr>
        <w:t>.1. jei pirkimas vykdomas žodžiu</w:t>
      </w:r>
      <w:r w:rsidRPr="00C97B8F">
        <w:rPr>
          <w:rFonts w:ascii="Times New Roman" w:hAnsi="Times New Roman"/>
          <w:sz w:val="24"/>
          <w:szCs w:val="24"/>
          <w:lang w:eastAsia="lt-LT"/>
        </w:rPr>
        <w:t>, pirkimą patvirtinantys dokumentai yra sutartis ir CVP IS paskelbta informacija apie ją, o jei sutartis sudaryta žodžiu – sąskaita faktūra arba kiti buhalterinės apskaitos dokumentai;</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39" w:name="part_16c0b275289240d2b2cd18146c86af6f"/>
      <w:bookmarkEnd w:id="39"/>
      <w:r w:rsidRPr="00C97B8F">
        <w:rPr>
          <w:rFonts w:ascii="Times New Roman" w:hAnsi="Times New Roman"/>
          <w:sz w:val="24"/>
          <w:szCs w:val="24"/>
          <w:lang w:eastAsia="lt-LT"/>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40" w:name="part_3d4ee35d94cf4e41b44fa224e0824dc1"/>
      <w:bookmarkEnd w:id="40"/>
      <w:r w:rsidRPr="00C97B8F">
        <w:rPr>
          <w:rFonts w:ascii="Times New Roman" w:hAnsi="Times New Roman"/>
          <w:sz w:val="24"/>
          <w:szCs w:val="24"/>
          <w:lang w:eastAsia="lt-LT"/>
        </w:rPr>
        <w:t>18. Kokie dokumentai pildomi pirkimo procedūrų metu (neįskaitant nurodytų šio Aprašo 17 p</w:t>
      </w:r>
      <w:r>
        <w:rPr>
          <w:rFonts w:ascii="Times New Roman" w:hAnsi="Times New Roman"/>
          <w:sz w:val="24"/>
          <w:szCs w:val="24"/>
          <w:lang w:eastAsia="lt-LT"/>
        </w:rPr>
        <w:t>unkte), Centras</w:t>
      </w:r>
      <w:r w:rsidRPr="00C97B8F">
        <w:rPr>
          <w:rFonts w:ascii="Times New Roman" w:hAnsi="Times New Roman"/>
          <w:sz w:val="24"/>
          <w:szCs w:val="24"/>
          <w:lang w:eastAsia="lt-LT"/>
        </w:rPr>
        <w:t xml:space="preserve"> nustato vidaus dokumentuose. Tais atvejais, kai pirkimą atlieka vienas asmuo ir jį patvirtinantys dokumentai yra saugomi to asmens elektroniniame pašte ar CVP IS naudotojo pas</w:t>
      </w:r>
      <w:r>
        <w:rPr>
          <w:rFonts w:ascii="Times New Roman" w:hAnsi="Times New Roman"/>
          <w:sz w:val="24"/>
          <w:szCs w:val="24"/>
          <w:lang w:eastAsia="lt-LT"/>
        </w:rPr>
        <w:t xml:space="preserve">kyroje, Centras </w:t>
      </w:r>
      <w:r w:rsidRPr="00C97B8F">
        <w:rPr>
          <w:rFonts w:ascii="Times New Roman" w:hAnsi="Times New Roman"/>
          <w:sz w:val="24"/>
          <w:szCs w:val="24"/>
          <w:lang w:eastAsia="lt-LT"/>
        </w:rPr>
        <w:t xml:space="preserve"> užtikrina tokių dokumentų prieinamumą, iškilus tokiam poreikiui.</w:t>
      </w:r>
    </w:p>
    <w:p w:rsidR="006A016E" w:rsidRPr="00C97B8F" w:rsidRDefault="006A016E" w:rsidP="00C97B8F">
      <w:pPr>
        <w:spacing w:before="100" w:beforeAutospacing="1" w:after="100" w:afterAutospacing="1" w:line="240" w:lineRule="auto"/>
        <w:ind w:firstLine="720"/>
        <w:jc w:val="both"/>
        <w:textAlignment w:val="center"/>
        <w:rPr>
          <w:rFonts w:ascii="Times New Roman" w:hAnsi="Times New Roman"/>
          <w:sz w:val="24"/>
          <w:szCs w:val="24"/>
          <w:lang w:eastAsia="lt-LT"/>
        </w:rPr>
      </w:pPr>
      <w:bookmarkStart w:id="41" w:name="part_aa6af536aed742588a6df9d2fb26a11c"/>
      <w:bookmarkEnd w:id="41"/>
      <w:r w:rsidRPr="00C97B8F">
        <w:rPr>
          <w:rFonts w:ascii="Times New Roman" w:hAnsi="Times New Roman"/>
          <w:sz w:val="24"/>
          <w:szCs w:val="24"/>
          <w:lang w:eastAsia="lt-LT"/>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6A016E" w:rsidRPr="00C97B8F" w:rsidRDefault="006A016E" w:rsidP="00C93A42">
      <w:pPr>
        <w:spacing w:before="100" w:beforeAutospacing="1" w:after="100" w:afterAutospacing="1" w:line="240" w:lineRule="auto"/>
        <w:ind w:firstLine="720"/>
        <w:jc w:val="both"/>
        <w:textAlignment w:val="baseline"/>
        <w:rPr>
          <w:rFonts w:ascii="Times New Roman" w:hAnsi="Times New Roman"/>
          <w:sz w:val="24"/>
          <w:szCs w:val="24"/>
          <w:lang w:eastAsia="lt-LT"/>
        </w:rPr>
      </w:pPr>
      <w:bookmarkStart w:id="42" w:name="part_b352dd4fb1814ddcaad2ce266950c68a"/>
      <w:bookmarkEnd w:id="42"/>
      <w:r>
        <w:rPr>
          <w:rFonts w:ascii="Times New Roman" w:hAnsi="Times New Roman"/>
          <w:sz w:val="24"/>
          <w:szCs w:val="24"/>
          <w:lang w:eastAsia="lt-LT"/>
        </w:rPr>
        <w:t>20. Centras</w:t>
      </w:r>
      <w:r w:rsidRPr="00C97B8F">
        <w:rPr>
          <w:rFonts w:ascii="Times New Roman" w:hAnsi="Times New Roman"/>
          <w:sz w:val="24"/>
          <w:szCs w:val="24"/>
          <w:lang w:eastAsia="lt-LT"/>
        </w:rPr>
        <w:t xml:space="preserve"> CVP IS priemonėmis Viešųjų pirkimų tarnybai jos nustatyta </w:t>
      </w:r>
      <w:r>
        <w:rPr>
          <w:rFonts w:ascii="Times New Roman" w:hAnsi="Times New Roman"/>
          <w:sz w:val="24"/>
          <w:szCs w:val="24"/>
          <w:lang w:eastAsia="lt-LT"/>
        </w:rPr>
        <w:t>tvarka</w:t>
      </w:r>
      <w:r w:rsidRPr="00C97B8F">
        <w:rPr>
          <w:rFonts w:ascii="Times New Roman" w:hAnsi="Times New Roman"/>
          <w:sz w:val="24"/>
          <w:szCs w:val="24"/>
          <w:lang w:eastAsia="lt-LT"/>
        </w:rPr>
        <w:t xml:space="preserve"> pateikia per kalendorinius metus sudarytų pirkimo sutarčių, atlikus mažos vertės pirkimą, ataskaitą. Ataskaita pateikiama per 30 dienų, pasibaigus ataskaitiniams kalendoriniams metams.</w:t>
      </w:r>
      <w:bookmarkStart w:id="43" w:name="part_d9f167562756470db70010cd68ad1a03"/>
      <w:bookmarkEnd w:id="43"/>
    </w:p>
    <w:p w:rsidR="006A016E" w:rsidRPr="00C97B8F" w:rsidRDefault="006A016E" w:rsidP="002B1032">
      <w:pPr>
        <w:spacing w:before="100" w:beforeAutospacing="1" w:after="100" w:afterAutospacing="1" w:line="240" w:lineRule="auto"/>
        <w:ind w:left="810"/>
        <w:jc w:val="center"/>
        <w:textAlignment w:val="center"/>
        <w:rPr>
          <w:rFonts w:ascii="Times New Roman" w:hAnsi="Times New Roman"/>
          <w:sz w:val="24"/>
          <w:szCs w:val="24"/>
          <w:lang w:eastAsia="lt-LT"/>
        </w:rPr>
      </w:pPr>
      <w:r w:rsidRPr="00C97B8F">
        <w:rPr>
          <w:rFonts w:ascii="Times New Roman" w:hAnsi="Times New Roman"/>
          <w:b/>
          <w:bCs/>
          <w:sz w:val="24"/>
          <w:szCs w:val="24"/>
          <w:lang w:eastAsia="lt-LT"/>
        </w:rPr>
        <w:t>II. PIRKIMO VYKDYMAS </w:t>
      </w:r>
    </w:p>
    <w:p w:rsidR="006A016E" w:rsidRPr="00C97B8F" w:rsidRDefault="006A016E" w:rsidP="002B1032">
      <w:pPr>
        <w:spacing w:before="100" w:beforeAutospacing="1" w:after="100" w:afterAutospacing="1" w:line="240" w:lineRule="auto"/>
        <w:ind w:left="1890" w:hanging="360"/>
        <w:textAlignment w:val="center"/>
        <w:rPr>
          <w:rFonts w:ascii="Times New Roman" w:hAnsi="Times New Roman"/>
          <w:sz w:val="24"/>
          <w:szCs w:val="24"/>
          <w:lang w:eastAsia="lt-LT"/>
        </w:rPr>
      </w:pPr>
      <w:bookmarkStart w:id="44" w:name="part_14873ada43e54b87ad02c7a3f3812f26"/>
      <w:bookmarkEnd w:id="44"/>
      <w:r w:rsidRPr="00C97B8F">
        <w:rPr>
          <w:rFonts w:ascii="Times New Roman" w:hAnsi="Times New Roman"/>
          <w:sz w:val="24"/>
          <w:szCs w:val="24"/>
          <w:lang w:eastAsia="lt-LT"/>
        </w:rPr>
        <w:t xml:space="preserve">21. Pirkimo procedūros vykdomos toliau nurodyta seka:  </w:t>
      </w:r>
    </w:p>
    <w:tbl>
      <w:tblPr>
        <w:tblW w:w="10706" w:type="dxa"/>
        <w:tblInd w:w="-1026" w:type="dxa"/>
        <w:tblCellMar>
          <w:left w:w="0" w:type="dxa"/>
          <w:right w:w="0" w:type="dxa"/>
        </w:tblCellMar>
        <w:tblLook w:val="00A0" w:firstRow="1" w:lastRow="0" w:firstColumn="1" w:lastColumn="0" w:noHBand="0" w:noVBand="0"/>
      </w:tblPr>
      <w:tblGrid>
        <w:gridCol w:w="4374"/>
        <w:gridCol w:w="360"/>
        <w:gridCol w:w="5972"/>
      </w:tblGrid>
      <w:tr w:rsidR="006A016E" w:rsidRPr="00365FB8" w:rsidTr="00C93A42">
        <w:trPr>
          <w:tblHeader/>
        </w:trPr>
        <w:tc>
          <w:tcPr>
            <w:tcW w:w="4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3A42">
            <w:pPr>
              <w:spacing w:before="100" w:beforeAutospacing="1" w:after="100" w:afterAutospacing="1" w:line="240" w:lineRule="auto"/>
              <w:jc w:val="center"/>
              <w:textAlignment w:val="center"/>
              <w:rPr>
                <w:rFonts w:ascii="Times New Roman" w:hAnsi="Times New Roman"/>
                <w:sz w:val="24"/>
                <w:szCs w:val="24"/>
                <w:lang w:eastAsia="lt-LT"/>
              </w:rPr>
            </w:pPr>
            <w:r w:rsidRPr="00C97B8F">
              <w:rPr>
                <w:rFonts w:ascii="Times New Roman" w:hAnsi="Times New Roman"/>
                <w:b/>
                <w:bCs/>
                <w:sz w:val="24"/>
                <w:szCs w:val="24"/>
                <w:lang w:eastAsia="lt-LT"/>
              </w:rPr>
              <w:t> Skelbiama apklausa</w:t>
            </w:r>
          </w:p>
        </w:tc>
        <w:tc>
          <w:tcPr>
            <w:tcW w:w="63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A016E" w:rsidRPr="00C93A42" w:rsidRDefault="006A016E" w:rsidP="00C93A42">
            <w:pPr>
              <w:spacing w:before="100" w:beforeAutospacing="1" w:after="100" w:afterAutospacing="1" w:line="240" w:lineRule="auto"/>
              <w:jc w:val="center"/>
              <w:textAlignment w:val="center"/>
              <w:rPr>
                <w:rFonts w:ascii="Times New Roman" w:hAnsi="Times New Roman"/>
                <w:b/>
                <w:bCs/>
                <w:sz w:val="24"/>
                <w:szCs w:val="24"/>
                <w:lang w:eastAsia="lt-LT"/>
              </w:rPr>
            </w:pPr>
            <w:r w:rsidRPr="00C97B8F">
              <w:rPr>
                <w:rFonts w:ascii="Times New Roman" w:hAnsi="Times New Roman"/>
                <w:b/>
                <w:bCs/>
                <w:sz w:val="24"/>
                <w:szCs w:val="24"/>
                <w:lang w:eastAsia="lt-LT"/>
              </w:rPr>
              <w:t>Neskelbiama apklausa</w:t>
            </w:r>
          </w:p>
        </w:tc>
      </w:tr>
      <w:tr w:rsidR="006A016E" w:rsidRPr="00365FB8" w:rsidTr="00C97B8F">
        <w:tc>
          <w:tcPr>
            <w:tcW w:w="10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ind w:left="720"/>
              <w:jc w:val="center"/>
              <w:textAlignment w:val="center"/>
              <w:rPr>
                <w:rFonts w:ascii="Times New Roman" w:hAnsi="Times New Roman"/>
                <w:sz w:val="24"/>
                <w:szCs w:val="24"/>
                <w:lang w:eastAsia="lt-LT"/>
              </w:rPr>
            </w:pPr>
            <w:r w:rsidRPr="00C97B8F">
              <w:rPr>
                <w:rFonts w:ascii="Times New Roman" w:hAnsi="Times New Roman"/>
                <w:b/>
                <w:bCs/>
                <w:sz w:val="24"/>
                <w:szCs w:val="24"/>
                <w:lang w:eastAsia="lt-LT"/>
              </w:rPr>
              <w:t>21.1. Pirkimo būdo ypatumai</w:t>
            </w:r>
          </w:p>
        </w:tc>
      </w:tr>
      <w:tr w:rsidR="006A016E" w:rsidRPr="00365FB8" w:rsidTr="00C93A42">
        <w:trPr>
          <w:trHeight w:val="2026"/>
        </w:trPr>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E779F5">
            <w:pPr>
              <w:spacing w:before="100" w:beforeAutospacing="1" w:after="100" w:afterAutospacing="1" w:line="256" w:lineRule="auto"/>
              <w:jc w:val="both"/>
              <w:rPr>
                <w:rFonts w:ascii="Times New Roman" w:hAnsi="Times New Roman"/>
                <w:sz w:val="24"/>
                <w:szCs w:val="24"/>
                <w:lang w:eastAsia="lt-LT"/>
              </w:rPr>
            </w:pPr>
            <w:r w:rsidRPr="00C97B8F">
              <w:rPr>
                <w:rFonts w:ascii="Times New Roman" w:hAnsi="Times New Roman"/>
                <w:sz w:val="24"/>
                <w:szCs w:val="24"/>
                <w:lang w:eastAsia="lt-LT"/>
              </w:rPr>
              <w:t>21.1.1. Atliekama CVP IS priemonėmis, užpildant skelbimą apie pirkimą, vadovaujantis Viešųjų pirkimų tarnybos nustatyta</w:t>
            </w:r>
            <w:r>
              <w:rPr>
                <w:rFonts w:ascii="Times New Roman" w:hAnsi="Times New Roman"/>
                <w:sz w:val="24"/>
                <w:szCs w:val="24"/>
                <w:lang w:eastAsia="lt-LT"/>
              </w:rPr>
              <w:t xml:space="preserve"> tvarka</w:t>
            </w:r>
            <w:r w:rsidRPr="00C97B8F">
              <w:rPr>
                <w:rFonts w:ascii="Times New Roman" w:hAnsi="Times New Roman"/>
                <w:sz w:val="24"/>
                <w:szCs w:val="24"/>
                <w:lang w:eastAsia="lt-LT"/>
              </w:rPr>
              <w:t>.</w:t>
            </w:r>
          </w:p>
        </w:tc>
        <w:tc>
          <w:tcPr>
            <w:tcW w:w="6332" w:type="dxa"/>
            <w:gridSpan w:val="2"/>
            <w:tcBorders>
              <w:top w:val="nil"/>
              <w:left w:val="nil"/>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21.1.1. Atliekama apklausiant pasirinktą skaičių tiekėjų.</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21.1.2. Atliekama žodžiu (telefonu, tiesiogiai prekybos vietoje, vertinama internete tiekėjų skelbiama informacija apie prekių, paslaugų ar darbų kainą ir kitaip) arba raštu (CVP IS priemonė</w:t>
            </w:r>
            <w:r>
              <w:rPr>
                <w:rFonts w:ascii="Times New Roman" w:hAnsi="Times New Roman"/>
                <w:sz w:val="24"/>
                <w:szCs w:val="24"/>
                <w:lang w:eastAsia="lt-LT"/>
              </w:rPr>
              <w:t>mis</w:t>
            </w:r>
            <w:r w:rsidRPr="00C97B8F">
              <w:rPr>
                <w:rFonts w:ascii="Times New Roman" w:hAnsi="Times New Roman"/>
                <w:sz w:val="24"/>
                <w:szCs w:val="24"/>
                <w:lang w:eastAsia="lt-LT"/>
              </w:rPr>
              <w:t>, elektroniniu paštu, paštu, faksu ar kitomis priemonėmis).</w:t>
            </w:r>
          </w:p>
          <w:p w:rsidR="006A016E" w:rsidRPr="00C97B8F" w:rsidRDefault="006A016E" w:rsidP="00C97B8F">
            <w:pPr>
              <w:spacing w:before="100" w:beforeAutospacing="1" w:after="100" w:afterAutospacing="1" w:line="256" w:lineRule="auto"/>
              <w:jc w:val="both"/>
              <w:rPr>
                <w:rFonts w:ascii="Times New Roman" w:hAnsi="Times New Roman"/>
                <w:sz w:val="24"/>
                <w:szCs w:val="24"/>
                <w:lang w:eastAsia="lt-LT"/>
              </w:rPr>
            </w:pPr>
            <w:r w:rsidRPr="00C97B8F">
              <w:rPr>
                <w:rFonts w:ascii="Times New Roman" w:hAnsi="Times New Roman"/>
                <w:sz w:val="24"/>
                <w:szCs w:val="24"/>
                <w:lang w:eastAsia="lt-LT"/>
              </w:rPr>
              <w:t xml:space="preserve">21.1.3. Aprašo 21.2.2, 21.2.4 ir 21.2.6 punktuose nurodytais atvejais apklausa turi būti vykdoma CVP IS priemonėmis. </w:t>
            </w:r>
          </w:p>
        </w:tc>
      </w:tr>
      <w:tr w:rsidR="006A016E" w:rsidRPr="00365FB8" w:rsidTr="00C97B8F">
        <w:tc>
          <w:tcPr>
            <w:tcW w:w="10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867F9A" w:rsidRDefault="006A016E" w:rsidP="00867F9A">
            <w:pPr>
              <w:spacing w:before="100" w:beforeAutospacing="1" w:after="100" w:afterAutospacing="1" w:line="240" w:lineRule="auto"/>
              <w:ind w:left="1200" w:hanging="480"/>
              <w:jc w:val="center"/>
              <w:textAlignment w:val="center"/>
              <w:rPr>
                <w:rFonts w:ascii="Times New Roman" w:hAnsi="Times New Roman"/>
                <w:b/>
                <w:bCs/>
                <w:sz w:val="24"/>
                <w:szCs w:val="24"/>
                <w:lang w:eastAsia="lt-LT"/>
              </w:rPr>
            </w:pPr>
            <w:r>
              <w:rPr>
                <w:rFonts w:ascii="Times New Roman" w:hAnsi="Times New Roman"/>
                <w:b/>
                <w:bCs/>
                <w:sz w:val="24"/>
                <w:szCs w:val="24"/>
                <w:lang w:eastAsia="lt-LT"/>
              </w:rPr>
              <w:t>21.2.</w:t>
            </w:r>
            <w:r w:rsidRPr="00C97B8F">
              <w:rPr>
                <w:rFonts w:ascii="Times New Roman" w:hAnsi="Times New Roman"/>
                <w:b/>
                <w:bCs/>
                <w:sz w:val="24"/>
                <w:szCs w:val="24"/>
                <w:lang w:eastAsia="lt-LT"/>
              </w:rPr>
              <w:t xml:space="preserve"> Atvejai, kada pirkimas gali būti atliekamas apklausos būdu</w:t>
            </w:r>
          </w:p>
        </w:tc>
      </w:tr>
      <w:tr w:rsidR="006A016E" w:rsidRPr="00365FB8" w:rsidTr="00C93A42">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21.2.1. Pirkimas skelbiamos apklausos būdu gali būti vykdomas visais atvejais (net kai Aprašas leidžia rinktis paprastesnį pirkimo būdą (neskelbiamą apklausą raštu ar žodžiu)).</w:t>
            </w:r>
          </w:p>
        </w:tc>
        <w:tc>
          <w:tcPr>
            <w:tcW w:w="6332" w:type="dxa"/>
            <w:gridSpan w:val="2"/>
            <w:tcBorders>
              <w:top w:val="nil"/>
              <w:left w:val="nil"/>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21.2.1. jei numatoma pirkimo sutarties vertė yra mažesnė kaip 10 000 </w:t>
            </w:r>
            <w:proofErr w:type="spellStart"/>
            <w:r w:rsidRPr="00C97B8F">
              <w:rPr>
                <w:rFonts w:ascii="Times New Roman" w:hAnsi="Times New Roman"/>
                <w:sz w:val="24"/>
                <w:szCs w:val="24"/>
                <w:lang w:eastAsia="lt-LT"/>
              </w:rPr>
              <w:t>Eur</w:t>
            </w:r>
            <w:proofErr w:type="spellEnd"/>
            <w:r w:rsidRPr="00C97B8F">
              <w:rPr>
                <w:rFonts w:ascii="Times New Roman" w:hAnsi="Times New Roman"/>
                <w:sz w:val="24"/>
                <w:szCs w:val="24"/>
                <w:lang w:eastAsia="lt-LT"/>
              </w:rPr>
              <w:t xml:space="preserve"> (dešimt tūkstančių eurų) (be PVM);</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867F9A">
              <w:rPr>
                <w:rFonts w:ascii="Times New Roman" w:hAnsi="Times New Roman"/>
                <w:sz w:val="24"/>
                <w:szCs w:val="24"/>
                <w:lang w:eastAsia="lt-LT"/>
              </w:rPr>
              <w:t>21.2.2</w:t>
            </w:r>
            <w:r w:rsidRPr="00C97B8F">
              <w:rPr>
                <w:rFonts w:ascii="Times New Roman" w:hAnsi="Times New Roman"/>
                <w:sz w:val="24"/>
                <w:szCs w:val="24"/>
                <w:lang w:eastAsia="lt-LT"/>
              </w:rPr>
              <w:t>. jei pirkime, apie kurį buvo skelbta, nebuvo gauta paraiškų ar pasiūlymų arba visos pateiktos paraiškos ar pasiūlymai yra netinkami, o pirminės pirkimo sąlygos iš esmės nekeičiamos;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lastRenderedPageBreak/>
              <w:t>21.2.3. kai dėl įvykių, kurių perkančioji organizacija negalėjo iš anksto numatyti, būtina ypač skubiai įsigyti prekių, paslaugų ar darbų. Aplinkybės, kuriomis grindžiama ypatinga skuba, negali priklausyti nuo perkančiosios organizacijos;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867F9A">
              <w:rPr>
                <w:rFonts w:ascii="Times New Roman" w:hAnsi="Times New Roman"/>
                <w:sz w:val="24"/>
                <w:szCs w:val="24"/>
                <w:lang w:eastAsia="lt-LT"/>
              </w:rPr>
              <w:t>21.2.4</w:t>
            </w:r>
            <w:r w:rsidRPr="002B1032">
              <w:rPr>
                <w:rFonts w:ascii="Times New Roman" w:hAnsi="Times New Roman"/>
                <w:b/>
                <w:sz w:val="24"/>
                <w:szCs w:val="24"/>
                <w:lang w:eastAsia="lt-LT"/>
              </w:rPr>
              <w:t>.</w:t>
            </w:r>
            <w:r w:rsidRPr="00C97B8F">
              <w:rPr>
                <w:rFonts w:ascii="Times New Roman" w:hAnsi="Times New Roman"/>
                <w:sz w:val="24"/>
                <w:szCs w:val="24"/>
                <w:lang w:eastAsia="lt-LT"/>
              </w:rPr>
              <w:t xml:space="preserve">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6A016E" w:rsidRPr="00C97B8F" w:rsidRDefault="006A016E" w:rsidP="00C97B8F">
            <w:pPr>
              <w:spacing w:before="100" w:beforeAutospacing="1" w:after="100" w:afterAutospacing="1" w:line="240" w:lineRule="auto"/>
              <w:ind w:left="-861"/>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21.2.5. jeigu prekes patiekti, paslaugas suteikti ar darbus atlikti gali tik konkretus tiekėjas dėl vienos iš šių priežasčių:</w:t>
            </w:r>
          </w:p>
          <w:p w:rsidR="006A016E" w:rsidRPr="00C97B8F" w:rsidRDefault="006A016E" w:rsidP="00C97B8F">
            <w:pPr>
              <w:spacing w:before="100" w:beforeAutospacing="1" w:after="100" w:afterAutospacing="1" w:line="240" w:lineRule="auto"/>
              <w:ind w:firstLine="26"/>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a) pirkimo tikslas yra sukurti arba įsigyti unikalų meno kūrinį ar meninį atlikimą;</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b) konkurencijos nėra dėl techninių priežasčių; </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c) dėl išimtinių teisių, įskaitant intelektinės nuosavybės teises, apsaugos.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Šio punkto b ir c papunkčiai gali būti taikomi tik tuo atveju, kai nėra pagrįstos alternatyvos ar pakaitalo ir konkurencijos nebuvimas nėra sukurtas perkančiosios organizacijos, dirbtinai sugriežtinus pirkimo reikalavimus;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867F9A">
              <w:rPr>
                <w:rFonts w:ascii="Times New Roman" w:hAnsi="Times New Roman"/>
                <w:sz w:val="24"/>
                <w:szCs w:val="24"/>
                <w:lang w:eastAsia="lt-LT"/>
              </w:rPr>
              <w:t>21.2.6.</w:t>
            </w:r>
            <w:r w:rsidRPr="00C97B8F">
              <w:rPr>
                <w:rFonts w:ascii="Times New Roman" w:hAnsi="Times New Roman"/>
                <w:sz w:val="24"/>
                <w:szCs w:val="24"/>
                <w:lang w:eastAsia="lt-LT"/>
              </w:rPr>
              <w:t xml:space="preserve">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21.2.8. jeigu prekės kotiruojamos ir perkamos prekių biržoje;</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21.2.9. kai ypač palankiomis sąlygomis perkama iš tiekėjo, kuris yra likviduojamas, restruktūrizuojamas, bankrutuojantis, bankrutavęs ar su kreditoriais sudaręs taikos sutartį, arba tiekėjo atžvilgiu taikomos panašios procedūros pagal šalies, </w:t>
            </w:r>
            <w:r w:rsidRPr="00C97B8F">
              <w:rPr>
                <w:rFonts w:ascii="Times New Roman" w:hAnsi="Times New Roman"/>
                <w:sz w:val="24"/>
                <w:szCs w:val="24"/>
                <w:lang w:eastAsia="lt-LT"/>
              </w:rPr>
              <w:lastRenderedPageBreak/>
              <w:t>kurioje jis registruotas, teisės aktus;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21.2.10. kai iš to paties tiekėjo perkamos naujos paslaugos ar darbai, panašūs į tuos, kurie buvo pirkti pagal pirminę pirkimo sutartį, kai yra visos šios sąlygos kartu: </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b) pirminė pirkimo sutartis buvo sudaryta paskelbus apie pirkimą šiame Apraše nustatyta tvarka, skelbime nurodžius apie galimybę pirkti papildomai ir atsižvelgus į papildomų pirkimų vertę;</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c) nauji pirkimai atliekami nuo pirminės pirkimo sutarties sudarymo momento praėjus ne ilgesniam kaip 3 metų laikotarpiui;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21.2.11. jei perkamos prekės ir paslaugos naudojant reprezentacinėms išlaidoms skirtas lėšas;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21.2.12. jei perkami muziejų eksponatai, archyvų ir bibliotekų dokumentai, prenumeruojami laikraščiai ir žurnalai;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21.2.13. jei perkamos prekės iš valstybės rezervo;</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21.2.14. jei perkamos licencijos naudotis bibliotekiniais dokumentais ar duomenų (informacinėmis) bazėmis;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21.2.15. jei perkamos teisėjų, prokurorų, profesinės karo tarnybos karių, perkančiosios organizacijos valstybės tarnautojų ir (arba) pagal darbo sutartį dirbančių darbuotojų mokymo ir konferencijų paslaugos;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21.2.16. jei perkamos ekspertų komisijų, komitetų, tarybų narių, taip pat jų pasitelkiamų ekspertų, valstybės institucijų kontrolės veiklai reikalingų ekspertų teikiamos nematerialaus pobūdžio (intelektinės) paslaugos;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21.2.17. jei perkamos mokslo ir studijų institucijų veiklos, mokslo, meninės veiklos, studijų, taip pat mokslo ir studijų institucijų paraiškų leidimui vykdyti studijas ir su studijomis susijusią veiklą gauti ekspertinio vertinimo paslaugos;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21.2.18. jei perkamos prekės, gaminamos tik mokslinių tyrimų, eksperimentų, studijų ar eksperimentinės plėtros tikslais ir ženklinamos kaip išimtinai mokslo tikslams skirtos prekės;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lastRenderedPageBreak/>
              <w:t>21.2.19. jei perkamos valstybės iždo funkcijoms vykdyti reikalingos finansinės, kredito reitingo nustatymo ir finansinės informacijos teikimo paslaugos;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21.2.20. jei perkamos keleivių pervežimo, nakvynės ir kitos su tarnybine komandiruote susijusios paslaugos, kai jos įsigyjamos iš tiesioginio paslaugos teikėjo.</w:t>
            </w:r>
          </w:p>
        </w:tc>
      </w:tr>
      <w:tr w:rsidR="006A016E" w:rsidRPr="00365FB8" w:rsidTr="00C97B8F">
        <w:tc>
          <w:tcPr>
            <w:tcW w:w="10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center"/>
              <w:textAlignment w:val="baseline"/>
              <w:rPr>
                <w:rFonts w:ascii="Times New Roman" w:hAnsi="Times New Roman"/>
                <w:sz w:val="24"/>
                <w:szCs w:val="24"/>
                <w:lang w:eastAsia="lt-LT"/>
              </w:rPr>
            </w:pPr>
            <w:r w:rsidRPr="00C97B8F">
              <w:rPr>
                <w:rFonts w:ascii="Times New Roman" w:hAnsi="Times New Roman"/>
                <w:b/>
                <w:bCs/>
                <w:sz w:val="24"/>
                <w:szCs w:val="24"/>
                <w:lang w:eastAsia="lt-LT"/>
              </w:rPr>
              <w:lastRenderedPageBreak/>
              <w:t>21.3. Pirkimo eiga</w:t>
            </w:r>
          </w:p>
        </w:tc>
      </w:tr>
      <w:tr w:rsidR="006A016E" w:rsidRPr="00365FB8" w:rsidTr="00C93A42">
        <w:tc>
          <w:tcPr>
            <w:tcW w:w="47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w:t>
            </w:r>
            <w:r w:rsidRPr="00C97B8F">
              <w:rPr>
                <w:rFonts w:ascii="Times New Roman" w:hAnsi="Times New Roman"/>
                <w:b/>
                <w:bCs/>
                <w:sz w:val="24"/>
                <w:szCs w:val="24"/>
                <w:lang w:eastAsia="lt-LT"/>
              </w:rPr>
              <w:t xml:space="preserve"> Parengiami pirkimo dokumentai. </w:t>
            </w:r>
            <w:r w:rsidRPr="00C97B8F">
              <w:rPr>
                <w:rFonts w:ascii="Times New Roman" w:hAnsi="Times New Roman"/>
                <w:sz w:val="24"/>
                <w:szCs w:val="24"/>
                <w:lang w:eastAsia="lt-LT"/>
              </w:rPr>
              <w:t xml:space="preserve">Pirkimo dokumentai rengiami lietuvių kalba. Papildomai pirkimo dokumentai gali būti rengiami ir kitomis kalbomis. </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21.3.2. Pirkimo dokumentai turi būti tikslūs, aiškūs, be dviprasmybių, kad tiekėjai galėtų pateikti pasiūlymus, o </w:t>
            </w:r>
            <w:r>
              <w:rPr>
                <w:rFonts w:ascii="Times New Roman" w:hAnsi="Times New Roman"/>
                <w:sz w:val="24"/>
                <w:szCs w:val="24"/>
                <w:lang w:eastAsia="lt-LT"/>
              </w:rPr>
              <w:t>Centras</w:t>
            </w:r>
            <w:r w:rsidRPr="00C97B8F">
              <w:rPr>
                <w:rFonts w:ascii="Times New Roman" w:hAnsi="Times New Roman"/>
                <w:sz w:val="24"/>
                <w:szCs w:val="24"/>
                <w:lang w:eastAsia="lt-LT"/>
              </w:rPr>
              <w:t xml:space="preserve"> nupirkt</w:t>
            </w:r>
            <w:r>
              <w:rPr>
                <w:rFonts w:ascii="Times New Roman" w:hAnsi="Times New Roman"/>
                <w:sz w:val="24"/>
                <w:szCs w:val="24"/>
                <w:lang w:eastAsia="lt-LT"/>
              </w:rPr>
              <w:t>ų</w:t>
            </w:r>
            <w:r w:rsidRPr="00C97B8F">
              <w:rPr>
                <w:rFonts w:ascii="Times New Roman" w:hAnsi="Times New Roman"/>
                <w:sz w:val="24"/>
                <w:szCs w:val="24"/>
                <w:lang w:eastAsia="lt-LT"/>
              </w:rPr>
              <w:t xml:space="preserve"> tai, ko reikia.</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 Pirkimo dokumentuose turi būti: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 prekių, paslaugų ar darbų pavadinimas, kiekis (apimtis), su prekėmis teiktinų paslaugų pobūdis, prekių tiekimo, paslaugų teikimo ar darbų atlikimo terminai;</w:t>
            </w:r>
          </w:p>
          <w:p w:rsidR="006A016E" w:rsidRPr="00C97B8F" w:rsidRDefault="006A016E" w:rsidP="00C97B8F">
            <w:pPr>
              <w:spacing w:before="100" w:beforeAutospacing="1" w:after="100" w:afterAutospacing="1" w:line="240" w:lineRule="auto"/>
              <w:ind w:left="776" w:hanging="776"/>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21.3.3.2. techninė specifikacija;</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w:t>
            </w:r>
            <w:r>
              <w:rPr>
                <w:rFonts w:ascii="Times New Roman" w:hAnsi="Times New Roman"/>
                <w:sz w:val="24"/>
                <w:szCs w:val="24"/>
                <w:lang w:eastAsia="lt-LT"/>
              </w:rPr>
              <w:t>3.3. Centro</w:t>
            </w:r>
            <w:r w:rsidRPr="00C97B8F">
              <w:rPr>
                <w:rFonts w:ascii="Times New Roman" w:hAnsi="Times New Roman"/>
                <w:sz w:val="24"/>
                <w:szCs w:val="24"/>
                <w:lang w:eastAsia="lt-LT"/>
              </w:rPr>
              <w:t xml:space="preserve"> siūlomos šalims pasirašyti pirkimo sutarties sąlygos ir (arba) pirkimo sutarties projektas, jeigu jis yra parengtas, įskaitant šio Aprašo 21.4.6 punkte nustatytą informaciją;</w:t>
            </w:r>
          </w:p>
          <w:p w:rsidR="006A016E" w:rsidRPr="00C97B8F" w:rsidRDefault="006A016E" w:rsidP="00C97B8F">
            <w:pPr>
              <w:spacing w:before="100" w:beforeAutospacing="1" w:after="100" w:afterAutospacing="1" w:line="240" w:lineRule="auto"/>
              <w:ind w:hanging="3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6A016E" w:rsidRPr="00C97B8F" w:rsidRDefault="006A016E" w:rsidP="00C97B8F">
            <w:pPr>
              <w:spacing w:before="100" w:beforeAutospacing="1" w:after="100" w:afterAutospacing="1" w:line="240" w:lineRule="auto"/>
              <w:ind w:left="150" w:hanging="1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21.3.3.5. pasiūlymų rengimo reikalavimai;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21.3.3.6. jei taikoma – tiekėjų pašalinimo pagrindai, kvalifikacijos reikalavimai ir (arba) reikalaujami kokybės vadybos sistemos ir (arba) aplinkos apsaugos vadybos sistemos </w:t>
            </w:r>
            <w:r w:rsidRPr="00C97B8F">
              <w:rPr>
                <w:rFonts w:ascii="Times New Roman" w:hAnsi="Times New Roman"/>
                <w:sz w:val="24"/>
                <w:szCs w:val="24"/>
                <w:lang w:eastAsia="lt-LT"/>
              </w:rPr>
              <w:lastRenderedPageBreak/>
              <w:t>standartai (toliau – Reikalavimai tiekėjui);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21.3.3.8. informacija, kaip turi būti apskaičiuota ir išreikšta pasiūlymuose nurodoma kaina ar sąnaudos. Į kainą ar sąnaudas turi būti įskaičiuoti visi mokesčiai;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21.3.3.9. reikalavimas tiekėjams nurodyti, kokiai pirkimo daliai ir kokie </w:t>
            </w:r>
            <w:proofErr w:type="spellStart"/>
            <w:r w:rsidRPr="00C97B8F">
              <w:rPr>
                <w:rFonts w:ascii="Times New Roman" w:hAnsi="Times New Roman"/>
                <w:sz w:val="24"/>
                <w:szCs w:val="24"/>
                <w:lang w:eastAsia="lt-LT"/>
              </w:rPr>
              <w:t>subtiekėjai</w:t>
            </w:r>
            <w:proofErr w:type="spellEnd"/>
            <w:r w:rsidRPr="00C97B8F">
              <w:rPr>
                <w:rFonts w:ascii="Times New Roman" w:hAnsi="Times New Roman"/>
                <w:sz w:val="24"/>
                <w:szCs w:val="24"/>
                <w:lang w:eastAsia="lt-LT"/>
              </w:rPr>
              <w:t xml:space="preserve"> (jeigu jie žinomi) pasitelkiami;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21.3.3.10. informacija, kad tiekėjas privalo nurodyti, kuri informacija, vadovaujantis Viešųjų pirkimų įstatymo 20 straipsniu, yra konfidenciali;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21.3.3.11.informacija apie pasiūlymų pateikimo termino pabaigą, pateikimo vietą ir būdą;</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21.3.3.12. informacija apie galimybę šifruoti teikiamus pasiūly</w:t>
            </w:r>
            <w:r>
              <w:rPr>
                <w:rFonts w:ascii="Times New Roman" w:hAnsi="Times New Roman"/>
                <w:sz w:val="24"/>
                <w:szCs w:val="24"/>
                <w:lang w:eastAsia="lt-LT"/>
              </w:rPr>
              <w:t>mus</w:t>
            </w:r>
            <w:r w:rsidRPr="00C97B8F">
              <w:rPr>
                <w:rFonts w:ascii="Times New Roman" w:hAnsi="Times New Roman"/>
                <w:sz w:val="24"/>
                <w:szCs w:val="24"/>
                <w:lang w:eastAsia="lt-LT"/>
              </w:rPr>
              <w:t>;</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21.3.3.13. jei pasiūlymai teikiami CVP IS priemonėmis – informacija, kad susipažinimo su pasiūlymais procedūroje tiekėjai ar jų įgalioti atstovai nedalyvauja;</w:t>
            </w:r>
          </w:p>
          <w:p w:rsidR="006A016E" w:rsidRPr="00C97B8F" w:rsidRDefault="006A016E" w:rsidP="00C97B8F">
            <w:pPr>
              <w:spacing w:before="100" w:beforeAutospacing="1" w:after="100" w:afterAutospacing="1" w:line="240" w:lineRule="auto"/>
              <w:ind w:firstLine="4"/>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21.3.3.14. pasiūlymų vertinimo kriterijai ir sąlygos. </w:t>
            </w:r>
            <w:r>
              <w:rPr>
                <w:rFonts w:ascii="Times New Roman" w:hAnsi="Times New Roman"/>
                <w:sz w:val="24"/>
                <w:szCs w:val="24"/>
                <w:lang w:eastAsia="lt-LT"/>
              </w:rPr>
              <w:t>Centras</w:t>
            </w:r>
            <w:r w:rsidRPr="00C97B8F">
              <w:rPr>
                <w:rFonts w:ascii="Times New Roman" w:hAnsi="Times New Roman"/>
                <w:sz w:val="24"/>
                <w:szCs w:val="24"/>
                <w:lang w:eastAsia="lt-LT"/>
              </w:rPr>
              <w:t xml:space="preserve"> ekonomiškai naudingiausią </w:t>
            </w:r>
            <w:r w:rsidRPr="00C97B8F">
              <w:rPr>
                <w:rFonts w:ascii="Times New Roman" w:hAnsi="Times New Roman"/>
                <w:sz w:val="24"/>
                <w:szCs w:val="24"/>
                <w:lang w:eastAsia="lt-LT"/>
              </w:rPr>
              <w:lastRenderedPageBreak/>
              <w:t>pasiūlymą išrenka vadovaudamasi Viešųjų pirkimų įstatymo 55 straipsnio 1 dalyje ir 3 – 7 dalyse nustatytais reikalavimais;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21.3.3.15. informacija, ar pirkimo metu bus deramasi arba kokiais atvejais bus deramasi, derybų sąlygos bei tvarka ir ar bus prašoma pateikti galutinius pasiūlymus;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21.3.3.16. būdai, kuriais tiekėjai gali prašyti pirkimo dokumentų paaiškinimų ir tokių prašymų pateikimo terminas, informac</w:t>
            </w:r>
            <w:r>
              <w:rPr>
                <w:rFonts w:ascii="Times New Roman" w:hAnsi="Times New Roman"/>
                <w:sz w:val="24"/>
                <w:szCs w:val="24"/>
                <w:lang w:eastAsia="lt-LT"/>
              </w:rPr>
              <w:t>ija, ar Centras</w:t>
            </w:r>
            <w:r w:rsidRPr="00C97B8F">
              <w:rPr>
                <w:rFonts w:ascii="Times New Roman" w:hAnsi="Times New Roman"/>
                <w:sz w:val="24"/>
                <w:szCs w:val="24"/>
                <w:lang w:eastAsia="lt-LT"/>
              </w:rPr>
              <w:t xml:space="preserve"> ketina rengti susitikimą su tiekėjais dėl pirkimo dokumentų paaiškinimo, taip pat būdai, </w:t>
            </w:r>
            <w:r>
              <w:rPr>
                <w:rFonts w:ascii="Times New Roman" w:hAnsi="Times New Roman"/>
                <w:sz w:val="24"/>
                <w:szCs w:val="24"/>
                <w:lang w:eastAsia="lt-LT"/>
              </w:rPr>
              <w:t>kuriais Centras</w:t>
            </w:r>
            <w:r w:rsidRPr="00C97B8F">
              <w:rPr>
                <w:rFonts w:ascii="Times New Roman" w:hAnsi="Times New Roman"/>
                <w:sz w:val="24"/>
                <w:szCs w:val="24"/>
                <w:lang w:eastAsia="lt-LT"/>
              </w:rPr>
              <w:t xml:space="preserve"> savo iniciatyva gali paaiškinti (patikslinti) pirkimo dokumentus;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21.3.3.17. pirkimo organizatoriaus arba Komisijos narių (vieno ar kelių), kurie įgalioti palaikyti tiesioginį ryšį su tiekėjais ir gauti iš jų (ne tarpininkų) pranešimus, susijusius su pirkimų procedūromis, vardai, pavardės, kontaktinė informacija;</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21.3.3.18. kita informacija, nurodyta Viešųjų pirkimų įstatymo 35 straipsnyje, pirkimo dokumentuose pateikiama pagal poreikį, atsižvelgiant į pirkimo objekto specifiką.</w:t>
            </w:r>
          </w:p>
          <w:p w:rsidR="006A016E" w:rsidRPr="00C97B8F" w:rsidRDefault="006A016E" w:rsidP="00C97B8F">
            <w:pPr>
              <w:spacing w:before="100" w:beforeAutospacing="1" w:after="100" w:afterAutospacing="1" w:line="240" w:lineRule="auto"/>
              <w:ind w:left="-15"/>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21.3.4.</w:t>
            </w:r>
            <w:r w:rsidRPr="00C97B8F">
              <w:rPr>
                <w:rFonts w:ascii="Times New Roman" w:hAnsi="Times New Roman"/>
                <w:b/>
                <w:bCs/>
                <w:sz w:val="24"/>
                <w:szCs w:val="24"/>
                <w:lang w:eastAsia="lt-LT"/>
              </w:rPr>
              <w:t xml:space="preserve"> Nustatomas pasiūlymų pateikimo terminas. </w:t>
            </w:r>
            <w:r w:rsidRPr="00C97B8F">
              <w:rPr>
                <w:rFonts w:ascii="Times New Roman" w:hAnsi="Times New Roman"/>
                <w:sz w:val="24"/>
                <w:szCs w:val="24"/>
                <w:lang w:eastAsia="lt-LT"/>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21.3.5.</w:t>
            </w:r>
            <w:r w:rsidRPr="00C97B8F">
              <w:rPr>
                <w:rFonts w:ascii="Times New Roman" w:hAnsi="Times New Roman"/>
                <w:b/>
                <w:bCs/>
                <w:sz w:val="24"/>
                <w:szCs w:val="24"/>
                <w:lang w:eastAsia="lt-LT"/>
              </w:rPr>
              <w:t xml:space="preserve"> Paskelbiamas skelbimas apie pirkimą </w:t>
            </w:r>
            <w:r w:rsidRPr="00C97B8F">
              <w:rPr>
                <w:rFonts w:ascii="Times New Roman" w:hAnsi="Times New Roman"/>
                <w:sz w:val="24"/>
                <w:szCs w:val="24"/>
                <w:lang w:eastAsia="lt-LT"/>
              </w:rPr>
              <w:t>Viešųjų pirkimų tarnybos nustatyta</w:t>
            </w:r>
            <w:r>
              <w:rPr>
                <w:rFonts w:ascii="Times New Roman" w:hAnsi="Times New Roman"/>
                <w:sz w:val="24"/>
                <w:szCs w:val="24"/>
                <w:lang w:eastAsia="lt-LT"/>
              </w:rPr>
              <w:t xml:space="preserve"> tvarka</w:t>
            </w:r>
            <w:r w:rsidRPr="00C97B8F">
              <w:rPr>
                <w:rFonts w:ascii="Times New Roman" w:hAnsi="Times New Roman"/>
                <w:sz w:val="24"/>
                <w:szCs w:val="24"/>
                <w:lang w:eastAsia="lt-LT"/>
              </w:rPr>
              <w:t>.</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21.3.6.  </w:t>
            </w:r>
            <w:r w:rsidRPr="00C97B8F">
              <w:rPr>
                <w:rFonts w:ascii="Times New Roman" w:hAnsi="Times New Roman"/>
                <w:b/>
                <w:bCs/>
                <w:sz w:val="24"/>
                <w:szCs w:val="24"/>
                <w:lang w:eastAsia="lt-LT"/>
              </w:rPr>
              <w:t>Jei gauta paklausimų dėl pirkimo dokumentų, teikiami pirkimo dokumentų paaiškinimai ar patikslinimai</w:t>
            </w:r>
            <w:r w:rsidRPr="00C97B8F">
              <w:rPr>
                <w:rFonts w:ascii="Times New Roman" w:hAnsi="Times New Roman"/>
                <w:sz w:val="24"/>
                <w:szCs w:val="24"/>
                <w:lang w:eastAsia="lt-LT"/>
              </w:rPr>
              <w:t xml:space="preserve">. Paaiškinimai ar patikslinimai, kol nėra pasibaigęs pasiūlymų pateikimo terminas, gali būti teikiami ir </w:t>
            </w:r>
            <w:r>
              <w:rPr>
                <w:rFonts w:ascii="Times New Roman" w:hAnsi="Times New Roman"/>
                <w:sz w:val="24"/>
                <w:szCs w:val="24"/>
                <w:lang w:eastAsia="lt-LT"/>
              </w:rPr>
              <w:t>Centro</w:t>
            </w:r>
            <w:r w:rsidRPr="00C97B8F">
              <w:rPr>
                <w:rFonts w:ascii="Times New Roman" w:hAnsi="Times New Roman"/>
                <w:sz w:val="24"/>
                <w:szCs w:val="24"/>
                <w:lang w:eastAsia="lt-LT"/>
              </w:rPr>
              <w:t xml:space="preserve"> iniciatyva. Tiekėjai pasiūlymus dėl pirkimo dokumentų </w:t>
            </w:r>
            <w:r w:rsidRPr="00C97B8F">
              <w:rPr>
                <w:rFonts w:ascii="Times New Roman" w:hAnsi="Times New Roman"/>
                <w:sz w:val="24"/>
                <w:szCs w:val="24"/>
                <w:lang w:eastAsia="lt-LT"/>
              </w:rPr>
              <w:lastRenderedPageBreak/>
              <w:t>patikslinimų gali pateikti ne vėliau kaip likus 2 darbo dienoms iki pasiūlymų pateikimo termino pabaigos.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21.3.7. Paaiškinimai ar patikslinimai skelbiami CVP IS priemonėmis ir siunčiami užklausą pateikusiam bei visiems prie pirkimo prisijungusiems tiekėjams. Jei paaiškinimai ar patikslinimai teik</w:t>
            </w:r>
            <w:r>
              <w:rPr>
                <w:rFonts w:ascii="Times New Roman" w:hAnsi="Times New Roman"/>
                <w:sz w:val="24"/>
                <w:szCs w:val="24"/>
                <w:lang w:eastAsia="lt-LT"/>
              </w:rPr>
              <w:t>iami Centro</w:t>
            </w:r>
            <w:r w:rsidRPr="00C97B8F">
              <w:rPr>
                <w:rFonts w:ascii="Times New Roman" w:hAnsi="Times New Roman"/>
                <w:sz w:val="24"/>
                <w:szCs w:val="24"/>
                <w:lang w:eastAsia="lt-LT"/>
              </w:rPr>
              <w:t xml:space="preserve"> iniciatyva, jų paskelbimas CVP IS priemonėmis laikomas pakankamu. Paaiškinimai ar patikslinimai turi būti pateikiami likus ne mažiau kaip 1 darbo dienai iki pasiūlymų pateikimo termino pabaigos. Jei </w:t>
            </w:r>
            <w:r>
              <w:rPr>
                <w:rFonts w:ascii="Times New Roman" w:hAnsi="Times New Roman"/>
                <w:sz w:val="24"/>
                <w:szCs w:val="24"/>
                <w:lang w:eastAsia="lt-LT"/>
              </w:rPr>
              <w:t>Centras</w:t>
            </w:r>
            <w:r w:rsidRPr="00C97B8F">
              <w:rPr>
                <w:rFonts w:ascii="Times New Roman" w:hAnsi="Times New Roman"/>
                <w:sz w:val="24"/>
                <w:szCs w:val="24"/>
                <w:lang w:eastAsia="lt-LT"/>
              </w:rPr>
              <w:t xml:space="preserve"> paaiškinimų ar patikslinimų nepateikia per nurodytą terminą, pasiūlymų pateikimo terminas nukeliamas ne trumpesniam laikui nei tas, kiek vėluojama pateikti paaiškinimus ar patikslinimus.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21.3.8. Jei pateikti paaiškinimai ar patikslinimai iš esmės keičia pirkimo dokumentuose nustatytus pirkimo objektui keliamus reikalavimus, Reikalavimus tiekėjui ar pasiūlymų rengimo reikalavimus, pasiūlymų pateikimo terminas skaičiuojamas </w:t>
            </w:r>
            <w:r>
              <w:rPr>
                <w:rFonts w:ascii="Times New Roman" w:hAnsi="Times New Roman"/>
                <w:sz w:val="24"/>
                <w:szCs w:val="24"/>
                <w:lang w:eastAsia="lt-LT"/>
              </w:rPr>
              <w:t xml:space="preserve">Centre </w:t>
            </w:r>
            <w:r w:rsidRPr="00C97B8F">
              <w:rPr>
                <w:rFonts w:ascii="Times New Roman" w:hAnsi="Times New Roman"/>
                <w:sz w:val="24"/>
                <w:szCs w:val="24"/>
                <w:lang w:eastAsia="lt-LT"/>
              </w:rPr>
              <w:t>iš naujo nuo paaiškinimų ar patikslinimų paskelbimo CVP IS priemonėmis dienos. Įvykus pirmiau nurodytiems pokyčiams, informacija apie atliktus pakeitimus siunčiama visiems prie pirkimo prisijungusiems tiekėjams ir paskelbiama prie pirkimo dokumentų.</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 xml:space="preserve">21.3.10. Jei gauta pretenzijų – į jas atsakoma Viešųjų pirkimų įstatymo 102 straipsnyje nurodyta tvarka ir terminais, įvertinant, ar dėl pateikto atsakymo į pretenziją būtini pirkimo dokumentų patikslinimai. Jei taip, jie teikiami 21.3.7. – 21.3.8. punktuose nustatyta tvarka ir </w:t>
            </w:r>
            <w:r w:rsidRPr="00C97B8F">
              <w:rPr>
                <w:rFonts w:ascii="Times New Roman" w:hAnsi="Times New Roman"/>
                <w:sz w:val="24"/>
                <w:szCs w:val="24"/>
                <w:lang w:eastAsia="lt-LT"/>
              </w:rPr>
              <w:lastRenderedPageBreak/>
              <w:t>terminais.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21.3.11.</w:t>
            </w:r>
            <w:r w:rsidRPr="00C97B8F">
              <w:rPr>
                <w:rFonts w:ascii="Times New Roman" w:hAnsi="Times New Roman"/>
                <w:b/>
                <w:bCs/>
                <w:sz w:val="24"/>
                <w:szCs w:val="24"/>
                <w:lang w:eastAsia="lt-LT"/>
              </w:rPr>
              <w:t xml:space="preserve"> Susipažįstama su pasiūlymais:</w:t>
            </w:r>
            <w:r w:rsidRPr="00C97B8F">
              <w:rPr>
                <w:rFonts w:ascii="Times New Roman" w:hAnsi="Times New Roman"/>
                <w:sz w:val="24"/>
                <w:szCs w:val="24"/>
                <w:lang w:eastAsia="lt-LT"/>
              </w:rPr>
              <w:t xml:space="preserve"> </w:t>
            </w:r>
            <w:r w:rsidRPr="00C97B8F">
              <w:rPr>
                <w:rFonts w:ascii="Times New Roman" w:hAnsi="Times New Roman"/>
                <w:b/>
                <w:bCs/>
                <w:sz w:val="24"/>
                <w:szCs w:val="24"/>
                <w:lang w:eastAsia="lt-LT"/>
              </w:rPr>
              <w:t>suėjus pasiūlymų pateikimo terminui,</w:t>
            </w:r>
            <w:r w:rsidRPr="00C97B8F">
              <w:rPr>
                <w:rFonts w:ascii="Times New Roman" w:hAnsi="Times New Roman"/>
                <w:sz w:val="24"/>
                <w:szCs w:val="24"/>
                <w:lang w:eastAsia="lt-LT"/>
              </w:rPr>
              <w:t xml:space="preserve"> atveriami CVP IS priemonėmis pateikti pasiūlymai, vadovaujantis Viešųjų pirkimų įstatymo 44 </w:t>
            </w:r>
            <w:proofErr w:type="spellStart"/>
            <w:r w:rsidRPr="00C97B8F">
              <w:rPr>
                <w:rFonts w:ascii="Times New Roman" w:hAnsi="Times New Roman"/>
                <w:sz w:val="24"/>
                <w:szCs w:val="24"/>
                <w:lang w:eastAsia="lt-LT"/>
              </w:rPr>
              <w:t>str</w:t>
            </w:r>
            <w:proofErr w:type="spellEnd"/>
            <w:r w:rsidRPr="00C97B8F">
              <w:rPr>
                <w:rFonts w:ascii="Times New Roman" w:hAnsi="Times New Roman"/>
                <w:sz w:val="24"/>
                <w:szCs w:val="24"/>
                <w:lang w:eastAsia="lt-LT"/>
              </w:rPr>
              <w:t>. nuostato</w:t>
            </w:r>
            <w:r>
              <w:rPr>
                <w:rFonts w:ascii="Times New Roman" w:hAnsi="Times New Roman"/>
                <w:sz w:val="24"/>
                <w:szCs w:val="24"/>
                <w:lang w:eastAsia="lt-LT"/>
              </w:rPr>
              <w:t>mis</w:t>
            </w:r>
            <w:r w:rsidRPr="00C97B8F">
              <w:rPr>
                <w:rFonts w:ascii="Times New Roman" w:hAnsi="Times New Roman"/>
                <w:sz w:val="24"/>
                <w:szCs w:val="24"/>
                <w:lang w:eastAsia="lt-LT"/>
              </w:rPr>
              <w:t xml:space="preserve">. </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21.3.12.</w:t>
            </w:r>
            <w:r w:rsidRPr="00C97B8F">
              <w:rPr>
                <w:rFonts w:ascii="Times New Roman" w:hAnsi="Times New Roman"/>
                <w:b/>
                <w:bCs/>
                <w:sz w:val="24"/>
                <w:szCs w:val="24"/>
                <w:lang w:eastAsia="lt-LT"/>
              </w:rPr>
              <w:t xml:space="preserve"> Įvertinami gauti pasiūlymai:</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21.3.12.3. tiekėjai informuojami apie patikrinimo rezultatus. Teisę dalyvauti tolesnėse pirkimo procedūrose turi keliamus reikalavimus atitinkantys tiekėjai. Jei tiekėjas šalinamas iš pirkimo, tiekėjui nurodomas jo pašalinimo pagrindas;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21.3.12.4. jei tiekėjas nebuvo pašalintas – vertinama, ar jo siūlomas pirkimo objektas atitinka nustatytus reikalavimus;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21.3.12.5. jei pirkime nebus deramasi - įvertinama, ar pasiūlyme nurodoma kaina nėra per didelė ir </w:t>
            </w:r>
            <w:r>
              <w:rPr>
                <w:rFonts w:ascii="Times New Roman" w:hAnsi="Times New Roman"/>
                <w:sz w:val="24"/>
                <w:szCs w:val="24"/>
                <w:lang w:eastAsia="lt-LT"/>
              </w:rPr>
              <w:t>Centrui</w:t>
            </w:r>
            <w:r w:rsidRPr="00C97B8F">
              <w:rPr>
                <w:rFonts w:ascii="Times New Roman" w:hAnsi="Times New Roman"/>
                <w:sz w:val="24"/>
                <w:szCs w:val="24"/>
                <w:lang w:eastAsia="lt-LT"/>
              </w:rPr>
              <w:t xml:space="preserve">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lastRenderedPageBreak/>
              <w:t>21.3.12.6. jei pirkimo dokumentuose buvo numatyta, kad pirkimo metu bus deramasi, vykdomos derybos, siekiant geriausio pirkimo dokumentuose nurodytus  organizacijos poreikius atitinkančio rezultato ir laikantis toliau nurodytų sąlygų:</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a) visiems tiekėjams taikomi vienodi reikalavimai, suteikiamos vienodos galimybės ir pateikiama vienoda informacija – teikdama informaciją, </w:t>
            </w:r>
            <w:r>
              <w:rPr>
                <w:rFonts w:ascii="Times New Roman" w:hAnsi="Times New Roman"/>
                <w:sz w:val="24"/>
                <w:szCs w:val="24"/>
                <w:lang w:eastAsia="lt-LT"/>
              </w:rPr>
              <w:t>Centras</w:t>
            </w:r>
            <w:r w:rsidRPr="00C97B8F">
              <w:rPr>
                <w:rFonts w:ascii="Times New Roman" w:hAnsi="Times New Roman"/>
                <w:sz w:val="24"/>
                <w:szCs w:val="24"/>
                <w:lang w:eastAsia="lt-LT"/>
              </w:rPr>
              <w:t xml:space="preserve"> neturi diskriminuoti tiekėjų;</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b) tretiesiems asmenims ir derybose dalyvaujantiems tiekėjams negali būti atskleidžiama jokia derybų metu iš tiekėjo gauta informacija, taip pat informacija apie derybų metu pasiektus susitarimus;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c) negalima derėtis dėl Reikalavimų tiekėjui, pasiūlymo vertinimo kriterijų ir vertinimo t</w:t>
            </w:r>
            <w:r>
              <w:rPr>
                <w:rFonts w:ascii="Times New Roman" w:hAnsi="Times New Roman"/>
                <w:sz w:val="24"/>
                <w:szCs w:val="24"/>
                <w:lang w:eastAsia="lt-LT"/>
              </w:rPr>
              <w:t>varkos. Centras</w:t>
            </w:r>
            <w:r w:rsidRPr="00C97B8F">
              <w:rPr>
                <w:rFonts w:ascii="Times New Roman" w:hAnsi="Times New Roman"/>
                <w:sz w:val="24"/>
                <w:szCs w:val="24"/>
                <w:lang w:eastAsia="lt-LT"/>
              </w:rPr>
              <w:t xml:space="preserve"> gali nusimatyti ir daugiau aspektų, dėl kurių nesiderama;</w:t>
            </w:r>
          </w:p>
          <w:p w:rsidR="006A016E" w:rsidRPr="00C97B8F" w:rsidRDefault="006A016E" w:rsidP="00C97B8F">
            <w:pPr>
              <w:spacing w:before="100" w:beforeAutospacing="1" w:after="100" w:afterAutospacing="1" w:line="240" w:lineRule="auto"/>
              <w:ind w:firstLine="4"/>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6A016E" w:rsidRPr="00C97B8F" w:rsidRDefault="006A016E" w:rsidP="00C97B8F">
            <w:pPr>
              <w:spacing w:before="100" w:beforeAutospacing="1" w:after="100" w:afterAutospacing="1" w:line="240" w:lineRule="auto"/>
              <w:ind w:firstLine="4"/>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21.3.12.8. įvertinama, ar derybų metu pasiūlyta ar galutiniame pasiūlyme nurodoma kaina nėra per didelė ir </w:t>
            </w:r>
            <w:r>
              <w:rPr>
                <w:rFonts w:ascii="Times New Roman" w:hAnsi="Times New Roman"/>
                <w:sz w:val="24"/>
                <w:szCs w:val="24"/>
                <w:lang w:eastAsia="lt-LT"/>
              </w:rPr>
              <w:t>Centrui</w:t>
            </w:r>
            <w:r w:rsidRPr="00C97B8F">
              <w:rPr>
                <w:rFonts w:ascii="Times New Roman" w:hAnsi="Times New Roman"/>
                <w:sz w:val="24"/>
                <w:szCs w:val="24"/>
                <w:lang w:eastAsia="lt-LT"/>
              </w:rPr>
              <w:t xml:space="preserve">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6A016E" w:rsidRPr="00C97B8F" w:rsidRDefault="006A016E" w:rsidP="00C97B8F">
            <w:pPr>
              <w:spacing w:before="100" w:beforeAutospacing="1" w:after="100" w:afterAutospacing="1" w:line="240" w:lineRule="auto"/>
              <w:ind w:firstLine="4"/>
              <w:jc w:val="both"/>
              <w:textAlignment w:val="center"/>
              <w:rPr>
                <w:rFonts w:ascii="Times New Roman" w:hAnsi="Times New Roman"/>
                <w:sz w:val="24"/>
                <w:szCs w:val="24"/>
                <w:lang w:eastAsia="lt-LT"/>
              </w:rPr>
            </w:pPr>
            <w:r w:rsidRPr="00C97B8F">
              <w:rPr>
                <w:rFonts w:ascii="Times New Roman" w:hAnsi="Times New Roman"/>
                <w:sz w:val="24"/>
                <w:szCs w:val="24"/>
                <w:lang w:eastAsia="lt-LT"/>
              </w:rPr>
              <w:lastRenderedPageBreak/>
              <w:t xml:space="preserve">21.3.12.9. jei tiekėjas pateikė netikslius, neišsamius ar klaidingus dokumentus ar duomenis apie atitiktį pirkimo dokumentų reikalavimams arba šių dokumentų ar duomenų trūksta, </w:t>
            </w:r>
            <w:r>
              <w:rPr>
                <w:rFonts w:ascii="Times New Roman" w:hAnsi="Times New Roman"/>
                <w:sz w:val="24"/>
                <w:szCs w:val="24"/>
                <w:lang w:eastAsia="lt-LT"/>
              </w:rPr>
              <w:t>Centras</w:t>
            </w:r>
            <w:r w:rsidRPr="00C97B8F">
              <w:rPr>
                <w:rFonts w:ascii="Times New Roman" w:hAnsi="Times New Roman"/>
                <w:sz w:val="24"/>
                <w:szCs w:val="24"/>
                <w:lang w:eastAsia="lt-LT"/>
              </w:rPr>
              <w:t>, nepažeisdama</w:t>
            </w:r>
            <w:r>
              <w:rPr>
                <w:rFonts w:ascii="Times New Roman" w:hAnsi="Times New Roman"/>
                <w:sz w:val="24"/>
                <w:szCs w:val="24"/>
                <w:lang w:eastAsia="lt-LT"/>
              </w:rPr>
              <w:t>s</w:t>
            </w:r>
            <w:r w:rsidRPr="00C97B8F">
              <w:rPr>
                <w:rFonts w:ascii="Times New Roman" w:hAnsi="Times New Roman"/>
                <w:sz w:val="24"/>
                <w:szCs w:val="24"/>
                <w:lang w:eastAsia="lt-LT"/>
              </w:rPr>
              <w:t xml:space="preserve">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21.3.13.</w:t>
            </w:r>
            <w:r w:rsidRPr="00C97B8F">
              <w:rPr>
                <w:rFonts w:ascii="Times New Roman" w:hAnsi="Times New Roman"/>
                <w:b/>
                <w:bCs/>
                <w:sz w:val="24"/>
                <w:szCs w:val="24"/>
                <w:lang w:eastAsia="lt-LT"/>
              </w:rPr>
              <w:t xml:space="preserve"> Sudaroma pasiūlymų eilė. </w:t>
            </w:r>
            <w:r w:rsidRPr="00C97B8F">
              <w:rPr>
                <w:rFonts w:ascii="Times New Roman" w:hAnsi="Times New Roman"/>
                <w:sz w:val="24"/>
                <w:szCs w:val="24"/>
                <w:lang w:eastAsia="lt-LT"/>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21.3.14. Laimėtoju gali būti pasirenkamas tik toks tiekėjas, kurio pasiūlymas atitinka pirkimo dokumentuose nustatytus reikalavimus ir tiekėjo siūloma kaina nėra per didelė ir </w:t>
            </w:r>
            <w:r>
              <w:rPr>
                <w:rFonts w:ascii="Times New Roman" w:hAnsi="Times New Roman"/>
                <w:sz w:val="24"/>
                <w:szCs w:val="24"/>
                <w:lang w:eastAsia="lt-LT"/>
              </w:rPr>
              <w:t>Centrui</w:t>
            </w:r>
            <w:r w:rsidRPr="00C97B8F">
              <w:rPr>
                <w:rFonts w:ascii="Times New Roman" w:hAnsi="Times New Roman"/>
                <w:sz w:val="24"/>
                <w:szCs w:val="24"/>
                <w:lang w:eastAsia="lt-LT"/>
              </w:rPr>
              <w:t xml:space="preserve"> nepriimtina</w:t>
            </w:r>
            <w:r w:rsidRPr="00C97B8F">
              <w:rPr>
                <w:rFonts w:ascii="Times New Roman" w:hAnsi="Times New Roman"/>
                <w:b/>
                <w:bCs/>
                <w:i/>
                <w:iCs/>
                <w:sz w:val="24"/>
                <w:szCs w:val="24"/>
                <w:lang w:eastAsia="lt-LT"/>
              </w:rPr>
              <w:t>.</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21.3.15. </w:t>
            </w:r>
            <w:r w:rsidRPr="00C97B8F">
              <w:rPr>
                <w:rFonts w:ascii="Times New Roman" w:hAnsi="Times New Roman"/>
                <w:b/>
                <w:bCs/>
                <w:sz w:val="24"/>
                <w:szCs w:val="24"/>
                <w:lang w:eastAsia="lt-LT"/>
              </w:rPr>
              <w:t>Jei pirkime naudotas EBVPD ar prašyta pateikti laisvos formos deklaraciją dėl tiekėjo atitikties Reikalavimams tiekėjui</w:t>
            </w:r>
            <w:r w:rsidRPr="00C97B8F">
              <w:rPr>
                <w:rFonts w:ascii="Times New Roman" w:hAnsi="Times New Roman"/>
                <w:sz w:val="24"/>
                <w:szCs w:val="24"/>
                <w:lang w:eastAsia="lt-LT"/>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w:t>
            </w:r>
            <w:r w:rsidRPr="00C97B8F">
              <w:rPr>
                <w:rFonts w:ascii="Times New Roman" w:hAnsi="Times New Roman"/>
                <w:sz w:val="24"/>
                <w:szCs w:val="24"/>
                <w:lang w:eastAsia="lt-LT"/>
              </w:rPr>
              <w:lastRenderedPageBreak/>
              <w:t>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21.3.16. </w:t>
            </w:r>
            <w:r w:rsidRPr="00C97B8F">
              <w:rPr>
                <w:rFonts w:ascii="Times New Roman" w:hAnsi="Times New Roman"/>
                <w:b/>
                <w:bCs/>
                <w:sz w:val="24"/>
                <w:szCs w:val="24"/>
                <w:lang w:eastAsia="lt-LT"/>
              </w:rPr>
              <w:t>Jei pirkime EBVPD nenaudotas</w:t>
            </w:r>
            <w:r w:rsidRPr="00C97B8F">
              <w:rPr>
                <w:rFonts w:ascii="Times New Roman" w:hAnsi="Times New Roman"/>
                <w:sz w:val="24"/>
                <w:szCs w:val="24"/>
                <w:lang w:eastAsia="lt-LT"/>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lastRenderedPageBreak/>
              <w:t xml:space="preserve">21.3.18. </w:t>
            </w:r>
            <w:r w:rsidRPr="00C97B8F">
              <w:rPr>
                <w:rFonts w:ascii="Times New Roman" w:hAnsi="Times New Roman"/>
                <w:b/>
                <w:bCs/>
                <w:sz w:val="24"/>
                <w:szCs w:val="24"/>
                <w:lang w:eastAsia="lt-LT"/>
              </w:rPr>
              <w:t>Jei priimamas sprendimas nesudaryti pirkimo sutarties ar preliminariosios sutarties arba pradėti pirkimą iš naujo</w:t>
            </w:r>
            <w:r w:rsidRPr="00C97B8F">
              <w:rPr>
                <w:rFonts w:ascii="Times New Roman" w:hAnsi="Times New Roman"/>
                <w:sz w:val="24"/>
                <w:szCs w:val="24"/>
                <w:lang w:eastAsia="lt-LT"/>
              </w:rPr>
              <w:t xml:space="preserve"> – suinteresuotieji dalyviai apie tai informuojami, nurodant tokio sprendimo priežastis.</w:t>
            </w:r>
          </w:p>
        </w:tc>
        <w:tc>
          <w:tcPr>
            <w:tcW w:w="5972" w:type="dxa"/>
            <w:tcBorders>
              <w:top w:val="nil"/>
              <w:left w:val="nil"/>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lastRenderedPageBreak/>
              <w:t>21.3.1.</w:t>
            </w:r>
            <w:r w:rsidRPr="00C97B8F">
              <w:rPr>
                <w:rFonts w:ascii="Times New Roman" w:hAnsi="Times New Roman"/>
                <w:b/>
                <w:bCs/>
                <w:sz w:val="24"/>
                <w:szCs w:val="24"/>
                <w:lang w:eastAsia="lt-LT"/>
              </w:rPr>
              <w:t xml:space="preserve"> </w:t>
            </w:r>
            <w:r w:rsidRPr="00C97B8F">
              <w:rPr>
                <w:rFonts w:ascii="Times New Roman" w:hAnsi="Times New Roman"/>
                <w:sz w:val="24"/>
                <w:szCs w:val="24"/>
                <w:lang w:eastAsia="lt-LT"/>
              </w:rPr>
              <w:t>Pirkimo dokumentai rengiami šio Aprašo 21.2.2. ir 21.2.4. punktuose nustatytais atvejais.</w:t>
            </w:r>
            <w:r w:rsidRPr="00C97B8F">
              <w:rPr>
                <w:rFonts w:ascii="Times New Roman" w:hAnsi="Times New Roman"/>
                <w:b/>
                <w:bCs/>
                <w:sz w:val="24"/>
                <w:szCs w:val="24"/>
                <w:lang w:eastAsia="lt-LT"/>
              </w:rPr>
              <w:t xml:space="preserve"> Kitais atvejais pirkimo dokumentai gali būti nerengiami</w:t>
            </w:r>
            <w:r w:rsidRPr="00C97B8F">
              <w:rPr>
                <w:rFonts w:ascii="Times New Roman" w:hAnsi="Times New Roman"/>
                <w:sz w:val="24"/>
                <w:szCs w:val="24"/>
                <w:lang w:eastAsia="lt-LT"/>
              </w:rPr>
              <w:t>, o jei nusprendžiama juos rengti, jų reikalavimai nust</w:t>
            </w:r>
            <w:r>
              <w:rPr>
                <w:rFonts w:ascii="Times New Roman" w:hAnsi="Times New Roman"/>
                <w:sz w:val="24"/>
                <w:szCs w:val="24"/>
                <w:lang w:eastAsia="lt-LT"/>
              </w:rPr>
              <w:t>atomi Centro</w:t>
            </w:r>
            <w:r w:rsidRPr="00C97B8F">
              <w:rPr>
                <w:rFonts w:ascii="Times New Roman" w:hAnsi="Times New Roman"/>
                <w:sz w:val="24"/>
                <w:szCs w:val="24"/>
                <w:lang w:eastAsia="lt-LT"/>
              </w:rPr>
              <w:t xml:space="preserve"> nuožiūra. </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21.3.2. Pirkimo dokumentai turi būti tikslūs, aiškūs, be dviprasmybių, kad tiekėjai galėtų pateikti pasiūlymus, o </w:t>
            </w:r>
            <w:r>
              <w:rPr>
                <w:rFonts w:ascii="Times New Roman" w:hAnsi="Times New Roman"/>
                <w:sz w:val="24"/>
                <w:szCs w:val="24"/>
                <w:lang w:eastAsia="lt-LT"/>
              </w:rPr>
              <w:t>Centras nupirktų</w:t>
            </w:r>
            <w:r w:rsidRPr="00C97B8F">
              <w:rPr>
                <w:rFonts w:ascii="Times New Roman" w:hAnsi="Times New Roman"/>
                <w:sz w:val="24"/>
                <w:szCs w:val="24"/>
                <w:lang w:eastAsia="lt-LT"/>
              </w:rPr>
              <w:t xml:space="preserve"> tai, ko reikia.</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21.3.3.</w:t>
            </w:r>
            <w:r w:rsidRPr="00C97B8F">
              <w:rPr>
                <w:rFonts w:ascii="Times New Roman" w:hAnsi="Times New Roman"/>
                <w:b/>
                <w:bCs/>
                <w:sz w:val="24"/>
                <w:szCs w:val="24"/>
                <w:lang w:eastAsia="lt-LT"/>
              </w:rPr>
              <w:t xml:space="preserve"> Kreipiamasi į tiekėją (-</w:t>
            </w:r>
            <w:proofErr w:type="spellStart"/>
            <w:r w:rsidRPr="00C97B8F">
              <w:rPr>
                <w:rFonts w:ascii="Times New Roman" w:hAnsi="Times New Roman"/>
                <w:b/>
                <w:bCs/>
                <w:sz w:val="24"/>
                <w:szCs w:val="24"/>
                <w:lang w:eastAsia="lt-LT"/>
              </w:rPr>
              <w:t>us</w:t>
            </w:r>
            <w:proofErr w:type="spellEnd"/>
            <w:r w:rsidRPr="00C97B8F">
              <w:rPr>
                <w:rFonts w:ascii="Times New Roman" w:hAnsi="Times New Roman"/>
                <w:b/>
                <w:bCs/>
                <w:sz w:val="24"/>
                <w:szCs w:val="24"/>
                <w:lang w:eastAsia="lt-LT"/>
              </w:rPr>
              <w:t xml:space="preserve">) žodžiu ar raštu. </w:t>
            </w:r>
            <w:r w:rsidRPr="00C97B8F">
              <w:rPr>
                <w:rFonts w:ascii="Times New Roman" w:hAnsi="Times New Roman"/>
                <w:sz w:val="24"/>
                <w:szCs w:val="24"/>
                <w:lang w:eastAsia="lt-LT"/>
              </w:rPr>
              <w:t>Jei kreipiamasi raštu – nurodomas pasiūlymų pateikimo terminas. Jis nustatomas toks, kad tiekėjui pakaktų laiko parengti pasiūlymą.</w:t>
            </w:r>
          </w:p>
          <w:p w:rsidR="00BF5360"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21.3.4.</w:t>
            </w:r>
            <w:r w:rsidRPr="00C97B8F">
              <w:rPr>
                <w:rFonts w:ascii="Times New Roman" w:hAnsi="Times New Roman"/>
                <w:b/>
                <w:bCs/>
                <w:sz w:val="24"/>
                <w:szCs w:val="24"/>
                <w:lang w:eastAsia="lt-LT"/>
              </w:rPr>
              <w:t xml:space="preserve"> </w:t>
            </w:r>
            <w:r w:rsidRPr="00C97B8F">
              <w:rPr>
                <w:rFonts w:ascii="Times New Roman" w:hAnsi="Times New Roman"/>
                <w:sz w:val="24"/>
                <w:szCs w:val="24"/>
                <w:lang w:eastAsia="lt-LT"/>
              </w:rPr>
              <w:t xml:space="preserve">Susipažinimo su pateiktais pasiūlymais procedūra gali nevykti – tokiu atveju </w:t>
            </w:r>
            <w:r w:rsidRPr="00C97B8F">
              <w:rPr>
                <w:rFonts w:ascii="Times New Roman" w:hAnsi="Times New Roman"/>
                <w:b/>
                <w:bCs/>
                <w:sz w:val="24"/>
                <w:szCs w:val="24"/>
                <w:lang w:eastAsia="lt-LT"/>
              </w:rPr>
              <w:t xml:space="preserve">patikrinama, ar tiekėjo siūlomas pirkimo objektas atitinka </w:t>
            </w:r>
            <w:r>
              <w:rPr>
                <w:rFonts w:ascii="Times New Roman" w:hAnsi="Times New Roman"/>
                <w:b/>
                <w:bCs/>
                <w:sz w:val="24"/>
                <w:szCs w:val="24"/>
                <w:lang w:eastAsia="lt-LT"/>
              </w:rPr>
              <w:t>Centro</w:t>
            </w:r>
            <w:r w:rsidRPr="00C97B8F">
              <w:rPr>
                <w:rFonts w:ascii="Times New Roman" w:hAnsi="Times New Roman"/>
                <w:b/>
                <w:bCs/>
                <w:sz w:val="24"/>
                <w:szCs w:val="24"/>
                <w:lang w:eastAsia="lt-LT"/>
              </w:rPr>
              <w:t xml:space="preserve"> poreikius ir ar tiekėjo siūloma kaina nėra per didelė ir </w:t>
            </w:r>
            <w:r>
              <w:rPr>
                <w:rFonts w:ascii="Times New Roman" w:hAnsi="Times New Roman"/>
                <w:b/>
                <w:bCs/>
                <w:sz w:val="24"/>
                <w:szCs w:val="24"/>
                <w:lang w:eastAsia="lt-LT"/>
              </w:rPr>
              <w:t>Centrui</w:t>
            </w:r>
            <w:r w:rsidRPr="00C97B8F">
              <w:rPr>
                <w:rFonts w:ascii="Times New Roman" w:hAnsi="Times New Roman"/>
                <w:b/>
                <w:bCs/>
                <w:sz w:val="24"/>
                <w:szCs w:val="24"/>
                <w:lang w:eastAsia="lt-LT"/>
              </w:rPr>
              <w:t xml:space="preserve"> nepriimtina.</w:t>
            </w:r>
            <w:r w:rsidRPr="00C97B8F">
              <w:rPr>
                <w:rFonts w:ascii="Times New Roman" w:hAnsi="Times New Roman"/>
                <w:sz w:val="24"/>
                <w:szCs w:val="24"/>
                <w:lang w:eastAsia="lt-LT"/>
              </w:rPr>
              <w:t xml:space="preserve"> </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Pr>
                <w:rFonts w:ascii="Times New Roman" w:hAnsi="Times New Roman"/>
                <w:sz w:val="24"/>
                <w:szCs w:val="24"/>
                <w:lang w:eastAsia="lt-LT"/>
              </w:rPr>
              <w:t>21.3.5. Centras</w:t>
            </w:r>
            <w:r w:rsidRPr="00C97B8F">
              <w:rPr>
                <w:rFonts w:ascii="Times New Roman" w:hAnsi="Times New Roman"/>
                <w:sz w:val="24"/>
                <w:szCs w:val="24"/>
                <w:lang w:eastAsia="lt-LT"/>
              </w:rPr>
              <w:t xml:space="preserve"> gali nevertinti viso tiekėjo pasiūlymo, jeigu patikrinusi jo dalį nustato, kad pasiūlymas, vadovaujantis jam nustatytais reikalavimais, turi būti atmetamas.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21.3.6. Jei buvo numatyta, kad pirkimo metu bus deramasi – vykdomos derybos.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21.3.7. </w:t>
            </w:r>
            <w:r w:rsidRPr="00C97B8F">
              <w:rPr>
                <w:rFonts w:ascii="Times New Roman" w:hAnsi="Times New Roman"/>
                <w:b/>
                <w:bCs/>
                <w:sz w:val="24"/>
                <w:szCs w:val="24"/>
                <w:lang w:eastAsia="lt-LT"/>
              </w:rPr>
              <w:t>Priimamas sprendimas dėl laimėtojo:</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21.3.7.1. Laimėtoju gali būti pasirenkamas tik toks tiekėjas, kurio pasi</w:t>
            </w:r>
            <w:r>
              <w:rPr>
                <w:rFonts w:ascii="Times New Roman" w:hAnsi="Times New Roman"/>
                <w:sz w:val="24"/>
                <w:szCs w:val="24"/>
                <w:lang w:eastAsia="lt-LT"/>
              </w:rPr>
              <w:t>ūlymas atitinka Centro</w:t>
            </w:r>
            <w:r w:rsidRPr="00C97B8F">
              <w:rPr>
                <w:rFonts w:ascii="Times New Roman" w:hAnsi="Times New Roman"/>
                <w:sz w:val="24"/>
                <w:szCs w:val="24"/>
                <w:lang w:eastAsia="lt-LT"/>
              </w:rPr>
              <w:t xml:space="preserve"> poreikius (jei buvo rengiami pirkimo dokumentai – juose nustatytus reikalavimus) ir tiekėjo siūloma kaina nėra per didelė ir perkančiajai organizacijai nepriimtina;</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21.3.7.2. Jei buvo apklausti keli tiekėjai, laimėtoju išrenkamas tas, kurio pasiūlymas geriausiai tenkina </w:t>
            </w:r>
            <w:r>
              <w:rPr>
                <w:rFonts w:ascii="Times New Roman" w:hAnsi="Times New Roman"/>
                <w:sz w:val="24"/>
                <w:szCs w:val="24"/>
                <w:lang w:eastAsia="lt-LT"/>
              </w:rPr>
              <w:t>Centro</w:t>
            </w:r>
            <w:r w:rsidRPr="00C97B8F">
              <w:rPr>
                <w:rFonts w:ascii="Times New Roman" w:hAnsi="Times New Roman"/>
                <w:sz w:val="24"/>
                <w:szCs w:val="24"/>
                <w:lang w:eastAsia="lt-LT"/>
              </w:rPr>
              <w:t xml:space="preserve"> poreikius (jei buvo rengiami pirkimo dokumentai – juose nustatytus reikalavimus)  ir tiekėjo siūloma kaina nėra per didelė ir </w:t>
            </w:r>
            <w:r>
              <w:rPr>
                <w:rFonts w:ascii="Times New Roman" w:hAnsi="Times New Roman"/>
                <w:sz w:val="24"/>
                <w:szCs w:val="24"/>
                <w:lang w:eastAsia="lt-LT"/>
              </w:rPr>
              <w:t>Centrui</w:t>
            </w:r>
            <w:r w:rsidRPr="00C97B8F">
              <w:rPr>
                <w:rFonts w:ascii="Times New Roman" w:hAnsi="Times New Roman"/>
                <w:sz w:val="24"/>
                <w:szCs w:val="24"/>
                <w:lang w:eastAsia="lt-LT"/>
              </w:rPr>
              <w:t xml:space="preserve"> nepriimtina.</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21.3.8. Suinteresuotieji dalyviai ne vėliau kaip per 5 darbo </w:t>
            </w:r>
            <w:r w:rsidRPr="00C97B8F">
              <w:rPr>
                <w:rFonts w:ascii="Times New Roman" w:hAnsi="Times New Roman"/>
                <w:sz w:val="24"/>
                <w:szCs w:val="24"/>
                <w:lang w:eastAsia="lt-LT"/>
              </w:rPr>
              <w:lastRenderedPageBreak/>
              <w:t xml:space="preserve">dienas nuo sprendimo priėmimo raštu informuojami apie procedūros rezultatus, vadovaujantis Viešųjų pirkimų įstatymo 58 straipsnio 1 dalies reikalavimais, išskyrus atvejus, kai pirkimo sutartis sudaroma žodžiu. </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21.3.9. </w:t>
            </w:r>
            <w:r w:rsidRPr="00C97B8F">
              <w:rPr>
                <w:rFonts w:ascii="Times New Roman" w:hAnsi="Times New Roman"/>
                <w:b/>
                <w:bCs/>
                <w:sz w:val="24"/>
                <w:szCs w:val="24"/>
                <w:lang w:eastAsia="lt-LT"/>
              </w:rPr>
              <w:t>Su tiekėju, kurio pasiūlymas nustatytas laimėjęs, sudaroma pirkimo ar preliminarioji sutartis</w:t>
            </w:r>
            <w:r w:rsidRPr="00C97B8F">
              <w:rPr>
                <w:rFonts w:ascii="Times New Roman" w:hAnsi="Times New Roman"/>
                <w:sz w:val="24"/>
                <w:szCs w:val="24"/>
                <w:lang w:eastAsia="lt-LT"/>
              </w:rPr>
              <w:t xml:space="preserve">. </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w:t>
            </w:r>
          </w:p>
        </w:tc>
      </w:tr>
      <w:tr w:rsidR="006A016E" w:rsidRPr="00365FB8" w:rsidTr="00C97B8F">
        <w:tc>
          <w:tcPr>
            <w:tcW w:w="10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C97B8F" w:rsidRDefault="006A016E" w:rsidP="00C97B8F">
            <w:pPr>
              <w:spacing w:before="100" w:beforeAutospacing="1" w:after="100" w:afterAutospacing="1" w:line="240" w:lineRule="auto"/>
              <w:jc w:val="center"/>
              <w:textAlignment w:val="baseline"/>
              <w:rPr>
                <w:rFonts w:ascii="Times New Roman" w:hAnsi="Times New Roman"/>
                <w:sz w:val="24"/>
                <w:szCs w:val="24"/>
                <w:lang w:eastAsia="lt-LT"/>
              </w:rPr>
            </w:pPr>
            <w:r w:rsidRPr="00C97B8F">
              <w:rPr>
                <w:rFonts w:ascii="Times New Roman" w:hAnsi="Times New Roman"/>
                <w:b/>
                <w:bCs/>
                <w:sz w:val="24"/>
                <w:szCs w:val="24"/>
                <w:lang w:eastAsia="lt-LT"/>
              </w:rPr>
              <w:lastRenderedPageBreak/>
              <w:t>21.4. Pirkimo sutarties sudarymas</w:t>
            </w:r>
          </w:p>
        </w:tc>
      </w:tr>
      <w:tr w:rsidR="006A016E" w:rsidRPr="00365FB8" w:rsidTr="00C97B8F">
        <w:trPr>
          <w:trHeight w:val="2323"/>
        </w:trPr>
        <w:tc>
          <w:tcPr>
            <w:tcW w:w="107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A016E" w:rsidRPr="00867F9A" w:rsidRDefault="006A016E" w:rsidP="00AD639B">
            <w:pPr>
              <w:spacing w:before="24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r w:rsidRPr="00365FB8">
              <w:rPr>
                <w:rFonts w:ascii="Arial" w:hAnsi="Arial" w:cs="Arial"/>
              </w:rPr>
              <w:t xml:space="preserve"> (</w:t>
            </w:r>
            <w:r w:rsidRPr="00867F9A">
              <w:rPr>
                <w:rFonts w:ascii="Times New Roman" w:hAnsi="Times New Roman"/>
                <w:sz w:val="24"/>
                <w:szCs w:val="24"/>
              </w:rPr>
              <w:t>elektros energijos ir šilumos, karšto ir šalto vandens, nuotekų ir atliekų tvarkymo paslaugų)</w:t>
            </w:r>
            <w:r>
              <w:rPr>
                <w:rFonts w:ascii="Times New Roman" w:hAnsi="Times New Roman"/>
                <w:sz w:val="24"/>
                <w:szCs w:val="24"/>
              </w:rPr>
              <w:t>.</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21.4.3. Sutartis sudaroma raštu. Žodžiu ji gali būti sudaroma tik tada, kai pirkimo sutarties vertė yra mažesnė kaip </w:t>
            </w:r>
            <w:r w:rsidRPr="00C97B8F">
              <w:rPr>
                <w:rFonts w:ascii="Times New Roman" w:hAnsi="Times New Roman"/>
                <w:b/>
                <w:sz w:val="24"/>
                <w:szCs w:val="24"/>
                <w:lang w:eastAsia="lt-LT"/>
              </w:rPr>
              <w:t xml:space="preserve">3 000 </w:t>
            </w:r>
            <w:proofErr w:type="spellStart"/>
            <w:r w:rsidRPr="00C97B8F">
              <w:rPr>
                <w:rFonts w:ascii="Times New Roman" w:hAnsi="Times New Roman"/>
                <w:b/>
                <w:sz w:val="24"/>
                <w:szCs w:val="24"/>
                <w:lang w:eastAsia="lt-LT"/>
              </w:rPr>
              <w:t>Eur</w:t>
            </w:r>
            <w:proofErr w:type="spellEnd"/>
            <w:r w:rsidRPr="00C97B8F">
              <w:rPr>
                <w:rFonts w:ascii="Times New Roman" w:hAnsi="Times New Roman"/>
                <w:sz w:val="24"/>
                <w:szCs w:val="24"/>
                <w:lang w:eastAsia="lt-LT"/>
              </w:rPr>
              <w:t xml:space="preserve"> (trys tūkstančiai eurų) (be PVM).</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 xml:space="preserve">21.4.4. 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w:t>
            </w:r>
            <w:r>
              <w:rPr>
                <w:rFonts w:ascii="Times New Roman" w:hAnsi="Times New Roman"/>
                <w:sz w:val="24"/>
                <w:szCs w:val="24"/>
                <w:lang w:eastAsia="lt-LT"/>
              </w:rPr>
              <w:t>tvarka</w:t>
            </w:r>
            <w:r w:rsidRPr="00C97B8F">
              <w:rPr>
                <w:rFonts w:ascii="Times New Roman" w:hAnsi="Times New Roman"/>
                <w:sz w:val="24"/>
                <w:szCs w:val="24"/>
                <w:lang w:eastAsia="lt-LT"/>
              </w:rPr>
              <w:t xml:space="preserve"> turi būti paskelbti CVP IS.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21.4.5. Šio Aprašo 21.4.4 punkte nustatytas reikalavimas netaikomas pirkimams, kai pasiūlymas pateikiamas žodžiu arba pirkimo sutartis sudaroma žodžiu, taip pat pirkimams, atliekamiems neskelbiamos apklausos būdu šio Aprašo 21.2.5 punkto b ir c papunkčiuose ir 21.2.15 – 21.2.17 punktuose nustatytais atvejais, jeigu jų metu laimėjusiu tiekėju nustatomas fizinis asmuo,</w:t>
            </w:r>
            <w:r w:rsidRPr="00C97B8F">
              <w:rPr>
                <w:rFonts w:ascii="Times New Roman" w:hAnsi="Times New Roman"/>
                <w:b/>
                <w:bCs/>
                <w:sz w:val="24"/>
                <w:szCs w:val="24"/>
                <w:lang w:eastAsia="lt-LT"/>
              </w:rPr>
              <w:t xml:space="preserve"> </w:t>
            </w:r>
            <w:r w:rsidRPr="00C97B8F">
              <w:rPr>
                <w:rFonts w:ascii="Times New Roman" w:hAnsi="Times New Roman"/>
                <w:sz w:val="24"/>
                <w:szCs w:val="24"/>
                <w:lang w:eastAsia="lt-LT"/>
              </w:rPr>
              <w:t>esant šio Aprašo 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 Kai pirkimo sutartis sudaroma raštu, joje turi būti nurodoma:</w:t>
            </w:r>
          </w:p>
          <w:p w:rsidR="006A016E" w:rsidRPr="00C97B8F" w:rsidRDefault="006A016E" w:rsidP="00C97B8F">
            <w:pPr>
              <w:spacing w:before="100" w:beforeAutospacing="1" w:after="100" w:afterAutospacing="1" w:line="240" w:lineRule="auto"/>
              <w:ind w:left="1080" w:hanging="10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21.4.6.1. perkamos prekės, paslaugos ar darbai, preliminarus, o jeigu įmanoma – tikslus jų kiekis (apimtis);</w:t>
            </w:r>
          </w:p>
          <w:p w:rsidR="006A016E" w:rsidRPr="00C97B8F" w:rsidRDefault="006A016E" w:rsidP="00C97B8F">
            <w:pPr>
              <w:spacing w:before="100" w:beforeAutospacing="1" w:after="100" w:afterAutospacing="1" w:line="240" w:lineRule="auto"/>
              <w:ind w:left="1080" w:hanging="10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21.4.6.2. kainodaros taisyklės;</w:t>
            </w:r>
          </w:p>
          <w:p w:rsidR="006A016E" w:rsidRPr="00C97B8F" w:rsidRDefault="006A016E" w:rsidP="00C97B8F">
            <w:pPr>
              <w:spacing w:before="100" w:beforeAutospacing="1" w:after="100" w:afterAutospacing="1" w:line="240" w:lineRule="auto"/>
              <w:ind w:firstLine="4"/>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21.4.6.3. mokėjimo tvarka. Mokėjimo laikotarpiai turi atitikti Lietuvos Respublikos mokėjimų, atliekamų pagal komercines sutartis, vėlavimo prevencijos įstatymo 5 straipsnyje nustatytus reikalavimus;</w:t>
            </w:r>
          </w:p>
          <w:p w:rsidR="006A016E" w:rsidRPr="00C97B8F" w:rsidRDefault="006A016E" w:rsidP="00C97B8F">
            <w:pPr>
              <w:spacing w:before="100" w:beforeAutospacing="1" w:after="100" w:afterAutospacing="1" w:line="240" w:lineRule="auto"/>
              <w:ind w:left="1080" w:hanging="10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21.4.6.4. sutarties prievolių įvykdymo terminai;</w:t>
            </w:r>
          </w:p>
          <w:p w:rsidR="006A016E" w:rsidRPr="00C97B8F" w:rsidRDefault="006A016E" w:rsidP="00C97B8F">
            <w:pPr>
              <w:spacing w:before="100" w:beforeAutospacing="1" w:after="100" w:afterAutospacing="1" w:line="240" w:lineRule="auto"/>
              <w:ind w:left="1080" w:hanging="10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21.4.6.5. sutarties peržiūros sąlygos ar pasirinkimo galimybės, jeigu tai numatoma;</w:t>
            </w:r>
          </w:p>
          <w:p w:rsidR="006A016E" w:rsidRPr="00C97B8F" w:rsidRDefault="006A016E" w:rsidP="00C97B8F">
            <w:pPr>
              <w:spacing w:before="100" w:beforeAutospacing="1" w:after="100" w:afterAutospacing="1" w:line="240" w:lineRule="auto"/>
              <w:ind w:left="1080" w:hanging="1080"/>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lastRenderedPageBreak/>
              <w:t xml:space="preserve">21.4.6.6. </w:t>
            </w:r>
            <w:proofErr w:type="spellStart"/>
            <w:r w:rsidRPr="00C97B8F">
              <w:rPr>
                <w:rFonts w:ascii="Times New Roman" w:hAnsi="Times New Roman"/>
                <w:sz w:val="24"/>
                <w:szCs w:val="24"/>
                <w:lang w:eastAsia="lt-LT"/>
              </w:rPr>
              <w:t>subtiekėjai</w:t>
            </w:r>
            <w:proofErr w:type="spellEnd"/>
            <w:r w:rsidRPr="00C97B8F">
              <w:rPr>
                <w:rFonts w:ascii="Times New Roman" w:hAnsi="Times New Roman"/>
                <w:sz w:val="24"/>
                <w:szCs w:val="24"/>
                <w:lang w:eastAsia="lt-LT"/>
              </w:rPr>
              <w:t>, jeigu vykdant pirkimo sutartį jie pasitelkiami, ir jų keitimo tvarka;</w:t>
            </w:r>
          </w:p>
          <w:p w:rsidR="006A016E" w:rsidRPr="00C97B8F" w:rsidRDefault="006A016E" w:rsidP="00C97B8F">
            <w:pPr>
              <w:spacing w:before="100" w:beforeAutospacing="1" w:after="100" w:afterAutospacing="1" w:line="240" w:lineRule="auto"/>
              <w:jc w:val="both"/>
              <w:textAlignment w:val="baseline"/>
              <w:rPr>
                <w:rFonts w:ascii="Times New Roman" w:hAnsi="Times New Roman"/>
                <w:sz w:val="24"/>
                <w:szCs w:val="24"/>
                <w:lang w:eastAsia="lt-LT"/>
              </w:rPr>
            </w:pPr>
            <w:r w:rsidRPr="00C97B8F">
              <w:rPr>
                <w:rFonts w:ascii="Times New Roman" w:hAnsi="Times New Roman"/>
                <w:sz w:val="24"/>
                <w:szCs w:val="24"/>
                <w:lang w:eastAsia="lt-LT"/>
              </w:rPr>
              <w:t>21.4.6.7. informacija, kad jeigu tiekėjo kvalifikacija dėl teisės verstis atitinkama veikla nebuvo tikrinama arba tikrinama ne visa apimtimi, tiekėjas perkančiajai organizacijai įsipareigoja, kad pirkimo sutartį vykdys tik tokią teisę turintys asmenys.</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Kita informacija, nurodyta Viešųjų pirkimų įstatymo 87 straipsnyje, pirkimo sutartyje pateikiama pagal poreikį, atsižvelgiant į pirkimo objekto specifiką.</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21.4.7. Pasirašant ar nutraukiant pirkimo sutartį, preliminariąją sutartį, vykdant ir keičiant pirkimo sut</w:t>
            </w:r>
            <w:r>
              <w:rPr>
                <w:rFonts w:ascii="Times New Roman" w:hAnsi="Times New Roman"/>
                <w:sz w:val="24"/>
                <w:szCs w:val="24"/>
                <w:lang w:eastAsia="lt-LT"/>
              </w:rPr>
              <w:t>artį, Centro</w:t>
            </w:r>
            <w:r w:rsidRPr="00C97B8F">
              <w:rPr>
                <w:rFonts w:ascii="Times New Roman" w:hAnsi="Times New Roman"/>
                <w:sz w:val="24"/>
                <w:szCs w:val="24"/>
                <w:lang w:eastAsia="lt-LT"/>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6A016E" w:rsidRPr="00C97B8F" w:rsidRDefault="006A016E" w:rsidP="00C97B8F">
            <w:pPr>
              <w:spacing w:before="100" w:beforeAutospacing="1" w:after="100" w:afterAutospacing="1" w:line="240" w:lineRule="auto"/>
              <w:jc w:val="both"/>
              <w:textAlignment w:val="center"/>
              <w:rPr>
                <w:rFonts w:ascii="Times New Roman" w:hAnsi="Times New Roman"/>
                <w:sz w:val="24"/>
                <w:szCs w:val="24"/>
                <w:lang w:eastAsia="lt-LT"/>
              </w:rPr>
            </w:pPr>
            <w:r w:rsidRPr="00C97B8F">
              <w:rPr>
                <w:rFonts w:ascii="Times New Roman" w:hAnsi="Times New Roman"/>
                <w:sz w:val="24"/>
                <w:szCs w:val="24"/>
                <w:lang w:eastAsia="lt-LT"/>
              </w:rPr>
              <w:t>21.4.8. Pirkimo sutartis ar preliminarioji sutartis keičiama vadovaujantis Viešųjų pirkimų įstatymo 89 straipsnio nuostatomis.</w:t>
            </w:r>
          </w:p>
        </w:tc>
      </w:tr>
    </w:tbl>
    <w:p w:rsidR="006A016E" w:rsidRDefault="006A016E">
      <w:pPr>
        <w:rPr>
          <w:rFonts w:ascii="Times New Roman" w:hAnsi="Times New Roman"/>
        </w:rPr>
      </w:pPr>
    </w:p>
    <w:p w:rsidR="006A016E" w:rsidRDefault="006A016E">
      <w:pPr>
        <w:rPr>
          <w:rFonts w:ascii="Times New Roman" w:hAnsi="Times New Roman"/>
        </w:rPr>
      </w:pPr>
    </w:p>
    <w:p w:rsidR="006A016E" w:rsidRPr="00867F9A" w:rsidRDefault="006A016E" w:rsidP="00867F9A">
      <w:pPr>
        <w:jc w:val="center"/>
        <w:rPr>
          <w:rFonts w:ascii="Times New Roman" w:hAnsi="Times New Roman"/>
        </w:rPr>
      </w:pPr>
      <w:r>
        <w:rPr>
          <w:rFonts w:ascii="Times New Roman" w:hAnsi="Times New Roman"/>
        </w:rPr>
        <w:t>__________________________</w:t>
      </w:r>
    </w:p>
    <w:sectPr w:rsidR="006A016E" w:rsidRPr="00867F9A" w:rsidSect="00867F9A">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2F" w:rsidRDefault="008B012F">
      <w:r>
        <w:separator/>
      </w:r>
    </w:p>
  </w:endnote>
  <w:endnote w:type="continuationSeparator" w:id="0">
    <w:p w:rsidR="008B012F" w:rsidRDefault="008B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2F" w:rsidRDefault="008B012F">
      <w:r>
        <w:separator/>
      </w:r>
    </w:p>
  </w:footnote>
  <w:footnote w:type="continuationSeparator" w:id="0">
    <w:p w:rsidR="008B012F" w:rsidRDefault="008B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E" w:rsidRDefault="006A016E" w:rsidP="003F08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016E" w:rsidRDefault="006A016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E" w:rsidRDefault="006A016E" w:rsidP="003F08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7869">
      <w:rPr>
        <w:rStyle w:val="Puslapionumeris"/>
        <w:noProof/>
      </w:rPr>
      <w:t>3</w:t>
    </w:r>
    <w:r>
      <w:rPr>
        <w:rStyle w:val="Puslapionumeris"/>
      </w:rPr>
      <w:fldChar w:fldCharType="end"/>
    </w:r>
  </w:p>
  <w:p w:rsidR="006A016E" w:rsidRDefault="006A01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61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A02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5491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C614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B04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64B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C1D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106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B03C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C8143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B8F"/>
    <w:rsid w:val="00013BE8"/>
    <w:rsid w:val="00065827"/>
    <w:rsid w:val="00124189"/>
    <w:rsid w:val="002B1032"/>
    <w:rsid w:val="00330E5C"/>
    <w:rsid w:val="00365FB8"/>
    <w:rsid w:val="003F08DB"/>
    <w:rsid w:val="0041290F"/>
    <w:rsid w:val="00597869"/>
    <w:rsid w:val="005F74E5"/>
    <w:rsid w:val="00684598"/>
    <w:rsid w:val="006A016E"/>
    <w:rsid w:val="006C524A"/>
    <w:rsid w:val="007233CE"/>
    <w:rsid w:val="007D08DC"/>
    <w:rsid w:val="00826456"/>
    <w:rsid w:val="00867F9A"/>
    <w:rsid w:val="008B012F"/>
    <w:rsid w:val="00A11E67"/>
    <w:rsid w:val="00AD639B"/>
    <w:rsid w:val="00BC2CB4"/>
    <w:rsid w:val="00BF5360"/>
    <w:rsid w:val="00C93A42"/>
    <w:rsid w:val="00C97B8F"/>
    <w:rsid w:val="00D97545"/>
    <w:rsid w:val="00E779F5"/>
    <w:rsid w:val="00F709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290F"/>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30E5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30E5C"/>
    <w:rPr>
      <w:rFonts w:ascii="Tahoma" w:hAnsi="Tahoma" w:cs="Tahoma"/>
      <w:sz w:val="16"/>
      <w:szCs w:val="16"/>
    </w:rPr>
  </w:style>
  <w:style w:type="paragraph" w:styleId="prastasistinklapis">
    <w:name w:val="Normal (Web)"/>
    <w:basedOn w:val="prastasis"/>
    <w:uiPriority w:val="99"/>
    <w:rsid w:val="00C93A42"/>
    <w:rPr>
      <w:rFonts w:ascii="Times New Roman" w:hAnsi="Times New Roman"/>
      <w:sz w:val="24"/>
      <w:szCs w:val="24"/>
    </w:rPr>
  </w:style>
  <w:style w:type="paragraph" w:styleId="Antrats">
    <w:name w:val="header"/>
    <w:basedOn w:val="prastasis"/>
    <w:link w:val="AntratsDiagrama"/>
    <w:uiPriority w:val="99"/>
    <w:rsid w:val="00867F9A"/>
    <w:pPr>
      <w:tabs>
        <w:tab w:val="center" w:pos="4819"/>
        <w:tab w:val="right" w:pos="9638"/>
      </w:tabs>
    </w:pPr>
  </w:style>
  <w:style w:type="character" w:customStyle="1" w:styleId="AntratsDiagrama">
    <w:name w:val="Antraštės Diagrama"/>
    <w:link w:val="Antrats"/>
    <w:uiPriority w:val="99"/>
    <w:semiHidden/>
    <w:locked/>
    <w:rPr>
      <w:rFonts w:cs="Times New Roman"/>
      <w:lang w:eastAsia="en-US"/>
    </w:rPr>
  </w:style>
  <w:style w:type="character" w:styleId="Puslapionumeris">
    <w:name w:val="page number"/>
    <w:uiPriority w:val="99"/>
    <w:rsid w:val="00867F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4206">
      <w:marLeft w:val="0"/>
      <w:marRight w:val="0"/>
      <w:marTop w:val="0"/>
      <w:marBottom w:val="0"/>
      <w:divBdr>
        <w:top w:val="none" w:sz="0" w:space="0" w:color="auto"/>
        <w:left w:val="none" w:sz="0" w:space="0" w:color="auto"/>
        <w:bottom w:val="none" w:sz="0" w:space="0" w:color="auto"/>
        <w:right w:val="none" w:sz="0" w:space="0" w:color="auto"/>
      </w:divBdr>
      <w:divsChild>
        <w:div w:id="535584195">
          <w:marLeft w:val="0"/>
          <w:marRight w:val="0"/>
          <w:marTop w:val="0"/>
          <w:marBottom w:val="0"/>
          <w:divBdr>
            <w:top w:val="none" w:sz="0" w:space="0" w:color="auto"/>
            <w:left w:val="none" w:sz="0" w:space="0" w:color="auto"/>
            <w:bottom w:val="none" w:sz="0" w:space="0" w:color="auto"/>
            <w:right w:val="none" w:sz="0" w:space="0" w:color="auto"/>
          </w:divBdr>
          <w:divsChild>
            <w:div w:id="535584197">
              <w:marLeft w:val="0"/>
              <w:marRight w:val="0"/>
              <w:marTop w:val="0"/>
              <w:marBottom w:val="0"/>
              <w:divBdr>
                <w:top w:val="none" w:sz="0" w:space="0" w:color="auto"/>
                <w:left w:val="none" w:sz="0" w:space="0" w:color="auto"/>
                <w:bottom w:val="none" w:sz="0" w:space="0" w:color="auto"/>
                <w:right w:val="none" w:sz="0" w:space="0" w:color="auto"/>
              </w:divBdr>
              <w:divsChild>
                <w:div w:id="535584192">
                  <w:marLeft w:val="0"/>
                  <w:marRight w:val="0"/>
                  <w:marTop w:val="0"/>
                  <w:marBottom w:val="0"/>
                  <w:divBdr>
                    <w:top w:val="none" w:sz="0" w:space="0" w:color="auto"/>
                    <w:left w:val="none" w:sz="0" w:space="0" w:color="auto"/>
                    <w:bottom w:val="none" w:sz="0" w:space="0" w:color="auto"/>
                    <w:right w:val="none" w:sz="0" w:space="0" w:color="auto"/>
                  </w:divBdr>
                </w:div>
                <w:div w:id="535584194">
                  <w:marLeft w:val="0"/>
                  <w:marRight w:val="0"/>
                  <w:marTop w:val="0"/>
                  <w:marBottom w:val="0"/>
                  <w:divBdr>
                    <w:top w:val="none" w:sz="0" w:space="0" w:color="auto"/>
                    <w:left w:val="none" w:sz="0" w:space="0" w:color="auto"/>
                    <w:bottom w:val="none" w:sz="0" w:space="0" w:color="auto"/>
                    <w:right w:val="none" w:sz="0" w:space="0" w:color="auto"/>
                  </w:divBdr>
                </w:div>
                <w:div w:id="535584199">
                  <w:marLeft w:val="0"/>
                  <w:marRight w:val="0"/>
                  <w:marTop w:val="0"/>
                  <w:marBottom w:val="0"/>
                  <w:divBdr>
                    <w:top w:val="none" w:sz="0" w:space="0" w:color="auto"/>
                    <w:left w:val="none" w:sz="0" w:space="0" w:color="auto"/>
                    <w:bottom w:val="none" w:sz="0" w:space="0" w:color="auto"/>
                    <w:right w:val="none" w:sz="0" w:space="0" w:color="auto"/>
                  </w:divBdr>
                </w:div>
                <w:div w:id="535584201">
                  <w:marLeft w:val="0"/>
                  <w:marRight w:val="0"/>
                  <w:marTop w:val="0"/>
                  <w:marBottom w:val="0"/>
                  <w:divBdr>
                    <w:top w:val="none" w:sz="0" w:space="0" w:color="auto"/>
                    <w:left w:val="none" w:sz="0" w:space="0" w:color="auto"/>
                    <w:bottom w:val="none" w:sz="0" w:space="0" w:color="auto"/>
                    <w:right w:val="none" w:sz="0" w:space="0" w:color="auto"/>
                  </w:divBdr>
                </w:div>
                <w:div w:id="535584203">
                  <w:marLeft w:val="0"/>
                  <w:marRight w:val="0"/>
                  <w:marTop w:val="0"/>
                  <w:marBottom w:val="0"/>
                  <w:divBdr>
                    <w:top w:val="none" w:sz="0" w:space="0" w:color="auto"/>
                    <w:left w:val="none" w:sz="0" w:space="0" w:color="auto"/>
                    <w:bottom w:val="none" w:sz="0" w:space="0" w:color="auto"/>
                    <w:right w:val="none" w:sz="0" w:space="0" w:color="auto"/>
                  </w:divBdr>
                </w:div>
                <w:div w:id="535584204">
                  <w:marLeft w:val="0"/>
                  <w:marRight w:val="0"/>
                  <w:marTop w:val="0"/>
                  <w:marBottom w:val="0"/>
                  <w:divBdr>
                    <w:top w:val="none" w:sz="0" w:space="0" w:color="auto"/>
                    <w:left w:val="none" w:sz="0" w:space="0" w:color="auto"/>
                    <w:bottom w:val="none" w:sz="0" w:space="0" w:color="auto"/>
                    <w:right w:val="none" w:sz="0" w:space="0" w:color="auto"/>
                  </w:divBdr>
                </w:div>
                <w:div w:id="535584209">
                  <w:marLeft w:val="0"/>
                  <w:marRight w:val="0"/>
                  <w:marTop w:val="0"/>
                  <w:marBottom w:val="0"/>
                  <w:divBdr>
                    <w:top w:val="none" w:sz="0" w:space="0" w:color="auto"/>
                    <w:left w:val="none" w:sz="0" w:space="0" w:color="auto"/>
                    <w:bottom w:val="none" w:sz="0" w:space="0" w:color="auto"/>
                    <w:right w:val="none" w:sz="0" w:space="0" w:color="auto"/>
                  </w:divBdr>
                  <w:divsChild>
                    <w:div w:id="535584190">
                      <w:marLeft w:val="0"/>
                      <w:marRight w:val="0"/>
                      <w:marTop w:val="0"/>
                      <w:marBottom w:val="0"/>
                      <w:divBdr>
                        <w:top w:val="none" w:sz="0" w:space="0" w:color="auto"/>
                        <w:left w:val="none" w:sz="0" w:space="0" w:color="auto"/>
                        <w:bottom w:val="none" w:sz="0" w:space="0" w:color="auto"/>
                        <w:right w:val="none" w:sz="0" w:space="0" w:color="auto"/>
                      </w:divBdr>
                    </w:div>
                    <w:div w:id="535584200">
                      <w:marLeft w:val="0"/>
                      <w:marRight w:val="0"/>
                      <w:marTop w:val="0"/>
                      <w:marBottom w:val="0"/>
                      <w:divBdr>
                        <w:top w:val="none" w:sz="0" w:space="0" w:color="auto"/>
                        <w:left w:val="none" w:sz="0" w:space="0" w:color="auto"/>
                        <w:bottom w:val="none" w:sz="0" w:space="0" w:color="auto"/>
                        <w:right w:val="none" w:sz="0" w:space="0" w:color="auto"/>
                      </w:divBdr>
                    </w:div>
                    <w:div w:id="535584210">
                      <w:marLeft w:val="0"/>
                      <w:marRight w:val="0"/>
                      <w:marTop w:val="0"/>
                      <w:marBottom w:val="0"/>
                      <w:divBdr>
                        <w:top w:val="none" w:sz="0" w:space="0" w:color="auto"/>
                        <w:left w:val="none" w:sz="0" w:space="0" w:color="auto"/>
                        <w:bottom w:val="none" w:sz="0" w:space="0" w:color="auto"/>
                        <w:right w:val="none" w:sz="0" w:space="0" w:color="auto"/>
                      </w:divBdr>
                    </w:div>
                    <w:div w:id="535584220">
                      <w:marLeft w:val="0"/>
                      <w:marRight w:val="0"/>
                      <w:marTop w:val="0"/>
                      <w:marBottom w:val="0"/>
                      <w:divBdr>
                        <w:top w:val="none" w:sz="0" w:space="0" w:color="auto"/>
                        <w:left w:val="none" w:sz="0" w:space="0" w:color="auto"/>
                        <w:bottom w:val="none" w:sz="0" w:space="0" w:color="auto"/>
                        <w:right w:val="none" w:sz="0" w:space="0" w:color="auto"/>
                      </w:divBdr>
                    </w:div>
                    <w:div w:id="535584224">
                      <w:marLeft w:val="0"/>
                      <w:marRight w:val="0"/>
                      <w:marTop w:val="0"/>
                      <w:marBottom w:val="0"/>
                      <w:divBdr>
                        <w:top w:val="none" w:sz="0" w:space="0" w:color="auto"/>
                        <w:left w:val="none" w:sz="0" w:space="0" w:color="auto"/>
                        <w:bottom w:val="none" w:sz="0" w:space="0" w:color="auto"/>
                        <w:right w:val="none" w:sz="0" w:space="0" w:color="auto"/>
                      </w:divBdr>
                      <w:divsChild>
                        <w:div w:id="535584193">
                          <w:marLeft w:val="0"/>
                          <w:marRight w:val="0"/>
                          <w:marTop w:val="0"/>
                          <w:marBottom w:val="0"/>
                          <w:divBdr>
                            <w:top w:val="none" w:sz="0" w:space="0" w:color="auto"/>
                            <w:left w:val="none" w:sz="0" w:space="0" w:color="auto"/>
                            <w:bottom w:val="none" w:sz="0" w:space="0" w:color="auto"/>
                            <w:right w:val="none" w:sz="0" w:space="0" w:color="auto"/>
                          </w:divBdr>
                        </w:div>
                        <w:div w:id="5355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211">
                  <w:marLeft w:val="0"/>
                  <w:marRight w:val="0"/>
                  <w:marTop w:val="0"/>
                  <w:marBottom w:val="0"/>
                  <w:divBdr>
                    <w:top w:val="none" w:sz="0" w:space="0" w:color="auto"/>
                    <w:left w:val="none" w:sz="0" w:space="0" w:color="auto"/>
                    <w:bottom w:val="none" w:sz="0" w:space="0" w:color="auto"/>
                    <w:right w:val="none" w:sz="0" w:space="0" w:color="auto"/>
                  </w:divBdr>
                </w:div>
                <w:div w:id="535584215">
                  <w:marLeft w:val="0"/>
                  <w:marRight w:val="0"/>
                  <w:marTop w:val="0"/>
                  <w:marBottom w:val="0"/>
                  <w:divBdr>
                    <w:top w:val="none" w:sz="0" w:space="0" w:color="auto"/>
                    <w:left w:val="none" w:sz="0" w:space="0" w:color="auto"/>
                    <w:bottom w:val="none" w:sz="0" w:space="0" w:color="auto"/>
                    <w:right w:val="none" w:sz="0" w:space="0" w:color="auto"/>
                  </w:divBdr>
                </w:div>
                <w:div w:id="535584219">
                  <w:marLeft w:val="0"/>
                  <w:marRight w:val="0"/>
                  <w:marTop w:val="0"/>
                  <w:marBottom w:val="0"/>
                  <w:divBdr>
                    <w:top w:val="none" w:sz="0" w:space="0" w:color="auto"/>
                    <w:left w:val="none" w:sz="0" w:space="0" w:color="auto"/>
                    <w:bottom w:val="none" w:sz="0" w:space="0" w:color="auto"/>
                    <w:right w:val="none" w:sz="0" w:space="0" w:color="auto"/>
                  </w:divBdr>
                </w:div>
                <w:div w:id="535584221">
                  <w:marLeft w:val="0"/>
                  <w:marRight w:val="0"/>
                  <w:marTop w:val="0"/>
                  <w:marBottom w:val="0"/>
                  <w:divBdr>
                    <w:top w:val="none" w:sz="0" w:space="0" w:color="auto"/>
                    <w:left w:val="none" w:sz="0" w:space="0" w:color="auto"/>
                    <w:bottom w:val="none" w:sz="0" w:space="0" w:color="auto"/>
                    <w:right w:val="none" w:sz="0" w:space="0" w:color="auto"/>
                  </w:divBdr>
                  <w:divsChild>
                    <w:div w:id="535584191">
                      <w:marLeft w:val="0"/>
                      <w:marRight w:val="0"/>
                      <w:marTop w:val="0"/>
                      <w:marBottom w:val="0"/>
                      <w:divBdr>
                        <w:top w:val="none" w:sz="0" w:space="0" w:color="auto"/>
                        <w:left w:val="none" w:sz="0" w:space="0" w:color="auto"/>
                        <w:bottom w:val="none" w:sz="0" w:space="0" w:color="auto"/>
                        <w:right w:val="none" w:sz="0" w:space="0" w:color="auto"/>
                      </w:divBdr>
                    </w:div>
                    <w:div w:id="535584216">
                      <w:marLeft w:val="0"/>
                      <w:marRight w:val="0"/>
                      <w:marTop w:val="0"/>
                      <w:marBottom w:val="0"/>
                      <w:divBdr>
                        <w:top w:val="none" w:sz="0" w:space="0" w:color="auto"/>
                        <w:left w:val="none" w:sz="0" w:space="0" w:color="auto"/>
                        <w:bottom w:val="none" w:sz="0" w:space="0" w:color="auto"/>
                        <w:right w:val="none" w:sz="0" w:space="0" w:color="auto"/>
                      </w:divBdr>
                    </w:div>
                  </w:divsChild>
                </w:div>
                <w:div w:id="535584223">
                  <w:marLeft w:val="0"/>
                  <w:marRight w:val="0"/>
                  <w:marTop w:val="0"/>
                  <w:marBottom w:val="0"/>
                  <w:divBdr>
                    <w:top w:val="none" w:sz="0" w:space="0" w:color="auto"/>
                    <w:left w:val="none" w:sz="0" w:space="0" w:color="auto"/>
                    <w:bottom w:val="none" w:sz="0" w:space="0" w:color="auto"/>
                    <w:right w:val="none" w:sz="0" w:space="0" w:color="auto"/>
                  </w:divBdr>
                </w:div>
                <w:div w:id="535584226">
                  <w:marLeft w:val="0"/>
                  <w:marRight w:val="0"/>
                  <w:marTop w:val="0"/>
                  <w:marBottom w:val="0"/>
                  <w:divBdr>
                    <w:top w:val="none" w:sz="0" w:space="0" w:color="auto"/>
                    <w:left w:val="none" w:sz="0" w:space="0" w:color="auto"/>
                    <w:bottom w:val="none" w:sz="0" w:space="0" w:color="auto"/>
                    <w:right w:val="none" w:sz="0" w:space="0" w:color="auto"/>
                  </w:divBdr>
                </w:div>
                <w:div w:id="535584227">
                  <w:marLeft w:val="0"/>
                  <w:marRight w:val="0"/>
                  <w:marTop w:val="0"/>
                  <w:marBottom w:val="0"/>
                  <w:divBdr>
                    <w:top w:val="none" w:sz="0" w:space="0" w:color="auto"/>
                    <w:left w:val="none" w:sz="0" w:space="0" w:color="auto"/>
                    <w:bottom w:val="none" w:sz="0" w:space="0" w:color="auto"/>
                    <w:right w:val="none" w:sz="0" w:space="0" w:color="auto"/>
                  </w:divBdr>
                </w:div>
                <w:div w:id="535584228">
                  <w:marLeft w:val="0"/>
                  <w:marRight w:val="0"/>
                  <w:marTop w:val="0"/>
                  <w:marBottom w:val="0"/>
                  <w:divBdr>
                    <w:top w:val="none" w:sz="0" w:space="0" w:color="auto"/>
                    <w:left w:val="none" w:sz="0" w:space="0" w:color="auto"/>
                    <w:bottom w:val="none" w:sz="0" w:space="0" w:color="auto"/>
                    <w:right w:val="none" w:sz="0" w:space="0" w:color="auto"/>
                  </w:divBdr>
                  <w:divsChild>
                    <w:div w:id="535584198">
                      <w:marLeft w:val="0"/>
                      <w:marRight w:val="0"/>
                      <w:marTop w:val="0"/>
                      <w:marBottom w:val="0"/>
                      <w:divBdr>
                        <w:top w:val="none" w:sz="0" w:space="0" w:color="auto"/>
                        <w:left w:val="none" w:sz="0" w:space="0" w:color="auto"/>
                        <w:bottom w:val="none" w:sz="0" w:space="0" w:color="auto"/>
                        <w:right w:val="none" w:sz="0" w:space="0" w:color="auto"/>
                      </w:divBdr>
                    </w:div>
                    <w:div w:id="535584205">
                      <w:marLeft w:val="0"/>
                      <w:marRight w:val="0"/>
                      <w:marTop w:val="0"/>
                      <w:marBottom w:val="0"/>
                      <w:divBdr>
                        <w:top w:val="none" w:sz="0" w:space="0" w:color="auto"/>
                        <w:left w:val="none" w:sz="0" w:space="0" w:color="auto"/>
                        <w:bottom w:val="none" w:sz="0" w:space="0" w:color="auto"/>
                        <w:right w:val="none" w:sz="0" w:space="0" w:color="auto"/>
                      </w:divBdr>
                    </w:div>
                    <w:div w:id="535584207">
                      <w:marLeft w:val="0"/>
                      <w:marRight w:val="0"/>
                      <w:marTop w:val="0"/>
                      <w:marBottom w:val="0"/>
                      <w:divBdr>
                        <w:top w:val="none" w:sz="0" w:space="0" w:color="auto"/>
                        <w:left w:val="none" w:sz="0" w:space="0" w:color="auto"/>
                        <w:bottom w:val="none" w:sz="0" w:space="0" w:color="auto"/>
                        <w:right w:val="none" w:sz="0" w:space="0" w:color="auto"/>
                      </w:divBdr>
                    </w:div>
                    <w:div w:id="535584214">
                      <w:marLeft w:val="0"/>
                      <w:marRight w:val="0"/>
                      <w:marTop w:val="0"/>
                      <w:marBottom w:val="0"/>
                      <w:divBdr>
                        <w:top w:val="none" w:sz="0" w:space="0" w:color="auto"/>
                        <w:left w:val="none" w:sz="0" w:space="0" w:color="auto"/>
                        <w:bottom w:val="none" w:sz="0" w:space="0" w:color="auto"/>
                        <w:right w:val="none" w:sz="0" w:space="0" w:color="auto"/>
                      </w:divBdr>
                    </w:div>
                    <w:div w:id="535584217">
                      <w:marLeft w:val="0"/>
                      <w:marRight w:val="0"/>
                      <w:marTop w:val="0"/>
                      <w:marBottom w:val="0"/>
                      <w:divBdr>
                        <w:top w:val="none" w:sz="0" w:space="0" w:color="auto"/>
                        <w:left w:val="none" w:sz="0" w:space="0" w:color="auto"/>
                        <w:bottom w:val="none" w:sz="0" w:space="0" w:color="auto"/>
                        <w:right w:val="none" w:sz="0" w:space="0" w:color="auto"/>
                      </w:divBdr>
                    </w:div>
                    <w:div w:id="535584235">
                      <w:marLeft w:val="0"/>
                      <w:marRight w:val="0"/>
                      <w:marTop w:val="0"/>
                      <w:marBottom w:val="0"/>
                      <w:divBdr>
                        <w:top w:val="none" w:sz="0" w:space="0" w:color="auto"/>
                        <w:left w:val="none" w:sz="0" w:space="0" w:color="auto"/>
                        <w:bottom w:val="none" w:sz="0" w:space="0" w:color="auto"/>
                        <w:right w:val="none" w:sz="0" w:space="0" w:color="auto"/>
                      </w:divBdr>
                    </w:div>
                  </w:divsChild>
                </w:div>
                <w:div w:id="535584231">
                  <w:marLeft w:val="0"/>
                  <w:marRight w:val="0"/>
                  <w:marTop w:val="0"/>
                  <w:marBottom w:val="0"/>
                  <w:divBdr>
                    <w:top w:val="none" w:sz="0" w:space="0" w:color="auto"/>
                    <w:left w:val="none" w:sz="0" w:space="0" w:color="auto"/>
                    <w:bottom w:val="none" w:sz="0" w:space="0" w:color="auto"/>
                    <w:right w:val="none" w:sz="0" w:space="0" w:color="auto"/>
                  </w:divBdr>
                  <w:divsChild>
                    <w:div w:id="535584196">
                      <w:marLeft w:val="0"/>
                      <w:marRight w:val="0"/>
                      <w:marTop w:val="0"/>
                      <w:marBottom w:val="0"/>
                      <w:divBdr>
                        <w:top w:val="none" w:sz="0" w:space="0" w:color="auto"/>
                        <w:left w:val="none" w:sz="0" w:space="0" w:color="auto"/>
                        <w:bottom w:val="none" w:sz="0" w:space="0" w:color="auto"/>
                        <w:right w:val="none" w:sz="0" w:space="0" w:color="auto"/>
                      </w:divBdr>
                    </w:div>
                    <w:div w:id="535584202">
                      <w:marLeft w:val="0"/>
                      <w:marRight w:val="0"/>
                      <w:marTop w:val="0"/>
                      <w:marBottom w:val="0"/>
                      <w:divBdr>
                        <w:top w:val="none" w:sz="0" w:space="0" w:color="auto"/>
                        <w:left w:val="none" w:sz="0" w:space="0" w:color="auto"/>
                        <w:bottom w:val="none" w:sz="0" w:space="0" w:color="auto"/>
                        <w:right w:val="none" w:sz="0" w:space="0" w:color="auto"/>
                      </w:divBdr>
                    </w:div>
                    <w:div w:id="535584212">
                      <w:marLeft w:val="0"/>
                      <w:marRight w:val="0"/>
                      <w:marTop w:val="0"/>
                      <w:marBottom w:val="0"/>
                      <w:divBdr>
                        <w:top w:val="none" w:sz="0" w:space="0" w:color="auto"/>
                        <w:left w:val="none" w:sz="0" w:space="0" w:color="auto"/>
                        <w:bottom w:val="none" w:sz="0" w:space="0" w:color="auto"/>
                        <w:right w:val="none" w:sz="0" w:space="0" w:color="auto"/>
                      </w:divBdr>
                    </w:div>
                    <w:div w:id="535584225">
                      <w:marLeft w:val="0"/>
                      <w:marRight w:val="0"/>
                      <w:marTop w:val="0"/>
                      <w:marBottom w:val="0"/>
                      <w:divBdr>
                        <w:top w:val="none" w:sz="0" w:space="0" w:color="auto"/>
                        <w:left w:val="none" w:sz="0" w:space="0" w:color="auto"/>
                        <w:bottom w:val="none" w:sz="0" w:space="0" w:color="auto"/>
                        <w:right w:val="none" w:sz="0" w:space="0" w:color="auto"/>
                      </w:divBdr>
                    </w:div>
                    <w:div w:id="535584233">
                      <w:marLeft w:val="0"/>
                      <w:marRight w:val="0"/>
                      <w:marTop w:val="0"/>
                      <w:marBottom w:val="0"/>
                      <w:divBdr>
                        <w:top w:val="none" w:sz="0" w:space="0" w:color="auto"/>
                        <w:left w:val="none" w:sz="0" w:space="0" w:color="auto"/>
                        <w:bottom w:val="none" w:sz="0" w:space="0" w:color="auto"/>
                        <w:right w:val="none" w:sz="0" w:space="0" w:color="auto"/>
                      </w:divBdr>
                    </w:div>
                  </w:divsChild>
                </w:div>
                <w:div w:id="535584232">
                  <w:marLeft w:val="0"/>
                  <w:marRight w:val="0"/>
                  <w:marTop w:val="0"/>
                  <w:marBottom w:val="0"/>
                  <w:divBdr>
                    <w:top w:val="none" w:sz="0" w:space="0" w:color="auto"/>
                    <w:left w:val="none" w:sz="0" w:space="0" w:color="auto"/>
                    <w:bottom w:val="none" w:sz="0" w:space="0" w:color="auto"/>
                    <w:right w:val="none" w:sz="0" w:space="0" w:color="auto"/>
                  </w:divBdr>
                </w:div>
                <w:div w:id="535584234">
                  <w:marLeft w:val="0"/>
                  <w:marRight w:val="0"/>
                  <w:marTop w:val="0"/>
                  <w:marBottom w:val="0"/>
                  <w:divBdr>
                    <w:top w:val="none" w:sz="0" w:space="0" w:color="auto"/>
                    <w:left w:val="none" w:sz="0" w:space="0" w:color="auto"/>
                    <w:bottom w:val="none" w:sz="0" w:space="0" w:color="auto"/>
                    <w:right w:val="none" w:sz="0" w:space="0" w:color="auto"/>
                  </w:divBdr>
                </w:div>
                <w:div w:id="535584239">
                  <w:marLeft w:val="0"/>
                  <w:marRight w:val="0"/>
                  <w:marTop w:val="0"/>
                  <w:marBottom w:val="0"/>
                  <w:divBdr>
                    <w:top w:val="none" w:sz="0" w:space="0" w:color="auto"/>
                    <w:left w:val="none" w:sz="0" w:space="0" w:color="auto"/>
                    <w:bottom w:val="none" w:sz="0" w:space="0" w:color="auto"/>
                    <w:right w:val="none" w:sz="0" w:space="0" w:color="auto"/>
                  </w:divBdr>
                </w:div>
                <w:div w:id="535584240">
                  <w:marLeft w:val="0"/>
                  <w:marRight w:val="0"/>
                  <w:marTop w:val="0"/>
                  <w:marBottom w:val="0"/>
                  <w:divBdr>
                    <w:top w:val="none" w:sz="0" w:space="0" w:color="auto"/>
                    <w:left w:val="none" w:sz="0" w:space="0" w:color="auto"/>
                    <w:bottom w:val="none" w:sz="0" w:space="0" w:color="auto"/>
                    <w:right w:val="none" w:sz="0" w:space="0" w:color="auto"/>
                  </w:divBdr>
                </w:div>
              </w:divsChild>
            </w:div>
            <w:div w:id="535584230">
              <w:marLeft w:val="0"/>
              <w:marRight w:val="0"/>
              <w:marTop w:val="0"/>
              <w:marBottom w:val="0"/>
              <w:divBdr>
                <w:top w:val="none" w:sz="0" w:space="0" w:color="auto"/>
                <w:left w:val="none" w:sz="0" w:space="0" w:color="auto"/>
                <w:bottom w:val="none" w:sz="0" w:space="0" w:color="auto"/>
                <w:right w:val="none" w:sz="0" w:space="0" w:color="auto"/>
              </w:divBdr>
              <w:divsChild>
                <w:div w:id="535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237">
          <w:marLeft w:val="0"/>
          <w:marRight w:val="0"/>
          <w:marTop w:val="0"/>
          <w:marBottom w:val="0"/>
          <w:divBdr>
            <w:top w:val="none" w:sz="0" w:space="0" w:color="auto"/>
            <w:left w:val="none" w:sz="0" w:space="0" w:color="auto"/>
            <w:bottom w:val="none" w:sz="0" w:space="0" w:color="auto"/>
            <w:right w:val="none" w:sz="0" w:space="0" w:color="auto"/>
          </w:divBdr>
          <w:divsChild>
            <w:div w:id="535584189">
              <w:marLeft w:val="0"/>
              <w:marRight w:val="0"/>
              <w:marTop w:val="0"/>
              <w:marBottom w:val="0"/>
              <w:divBdr>
                <w:top w:val="none" w:sz="0" w:space="0" w:color="auto"/>
                <w:left w:val="none" w:sz="0" w:space="0" w:color="auto"/>
                <w:bottom w:val="none" w:sz="0" w:space="0" w:color="auto"/>
                <w:right w:val="none" w:sz="0" w:space="0" w:color="auto"/>
              </w:divBdr>
            </w:div>
            <w:div w:id="535584208">
              <w:marLeft w:val="0"/>
              <w:marRight w:val="0"/>
              <w:marTop w:val="0"/>
              <w:marBottom w:val="0"/>
              <w:divBdr>
                <w:top w:val="none" w:sz="0" w:space="0" w:color="auto"/>
                <w:left w:val="none" w:sz="0" w:space="0" w:color="auto"/>
                <w:bottom w:val="none" w:sz="0" w:space="0" w:color="auto"/>
                <w:right w:val="none" w:sz="0" w:space="0" w:color="auto"/>
              </w:divBdr>
            </w:div>
            <w:div w:id="535584218">
              <w:marLeft w:val="0"/>
              <w:marRight w:val="0"/>
              <w:marTop w:val="0"/>
              <w:marBottom w:val="0"/>
              <w:divBdr>
                <w:top w:val="none" w:sz="0" w:space="0" w:color="auto"/>
                <w:left w:val="none" w:sz="0" w:space="0" w:color="auto"/>
                <w:bottom w:val="none" w:sz="0" w:space="0" w:color="auto"/>
                <w:right w:val="none" w:sz="0" w:space="0" w:color="auto"/>
              </w:divBdr>
            </w:div>
            <w:div w:id="535584229">
              <w:marLeft w:val="0"/>
              <w:marRight w:val="0"/>
              <w:marTop w:val="0"/>
              <w:marBottom w:val="0"/>
              <w:divBdr>
                <w:top w:val="none" w:sz="0" w:space="0" w:color="auto"/>
                <w:left w:val="none" w:sz="0" w:space="0" w:color="auto"/>
                <w:bottom w:val="none" w:sz="0" w:space="0" w:color="auto"/>
                <w:right w:val="none" w:sz="0" w:space="0" w:color="auto"/>
              </w:divBdr>
            </w:div>
            <w:div w:id="535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23962</Words>
  <Characters>13659</Characters>
  <Application>Microsoft Office Word</Application>
  <DocSecurity>0</DocSecurity>
  <Lines>113</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10</cp:revision>
  <cp:lastPrinted>2017-10-17T08:57:00Z</cp:lastPrinted>
  <dcterms:created xsi:type="dcterms:W3CDTF">2017-09-19T07:41:00Z</dcterms:created>
  <dcterms:modified xsi:type="dcterms:W3CDTF">2017-11-14T07:38:00Z</dcterms:modified>
</cp:coreProperties>
</file>